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45" w:type="dxa"/>
        <w:tblInd w:w="540" w:type="dxa"/>
        <w:tblLook w:val="01E0" w:firstRow="1" w:lastRow="1" w:firstColumn="1" w:lastColumn="1" w:noHBand="0" w:noVBand="0"/>
      </w:tblPr>
      <w:tblGrid>
        <w:gridCol w:w="5429"/>
        <w:gridCol w:w="8416"/>
      </w:tblGrid>
      <w:tr w:rsidR="00E86BA2" w:rsidRPr="00E86BA2" w:rsidTr="00E62B52">
        <w:trPr>
          <w:trHeight w:val="318"/>
        </w:trPr>
        <w:tc>
          <w:tcPr>
            <w:tcW w:w="5429" w:type="dxa"/>
          </w:tcPr>
          <w:p w:rsidR="00430C98" w:rsidRPr="00E86BA2" w:rsidRDefault="00430C98" w:rsidP="00E94A4F">
            <w:pPr>
              <w:widowControl w:val="0"/>
              <w:spacing w:after="0" w:line="240" w:lineRule="auto"/>
              <w:ind w:left="-15" w:right="-108"/>
              <w:jc w:val="center"/>
              <w:rPr>
                <w:rFonts w:eastAsia="MS Mincho"/>
                <w:spacing w:val="-12"/>
                <w:sz w:val="26"/>
                <w:szCs w:val="26"/>
              </w:rPr>
            </w:pPr>
            <w:r w:rsidRPr="00E86BA2">
              <w:rPr>
                <w:rFonts w:eastAsia="MS Mincho"/>
                <w:spacing w:val="-12"/>
                <w:sz w:val="26"/>
                <w:szCs w:val="26"/>
              </w:rPr>
              <w:t>ỦY BAN NHÂN DÂN</w:t>
            </w:r>
          </w:p>
          <w:p w:rsidR="00430C98" w:rsidRPr="00E86BA2" w:rsidRDefault="00430C98" w:rsidP="00E94A4F">
            <w:pPr>
              <w:widowControl w:val="0"/>
              <w:spacing w:after="0" w:line="240" w:lineRule="auto"/>
              <w:ind w:left="-15" w:right="-108"/>
              <w:jc w:val="center"/>
              <w:rPr>
                <w:rFonts w:eastAsia="MS Mincho"/>
                <w:spacing w:val="-12"/>
                <w:sz w:val="26"/>
                <w:szCs w:val="26"/>
              </w:rPr>
            </w:pPr>
            <w:r w:rsidRPr="00E86BA2">
              <w:rPr>
                <w:rFonts w:eastAsia="MS Mincho"/>
                <w:spacing w:val="-12"/>
                <w:sz w:val="26"/>
                <w:szCs w:val="26"/>
              </w:rPr>
              <w:t>THÀNH PHỐ HỒ CHÍ MINH</w:t>
            </w:r>
          </w:p>
          <w:p w:rsidR="00430C98" w:rsidRPr="00E86BA2" w:rsidRDefault="00430C98" w:rsidP="00E94A4F">
            <w:pPr>
              <w:widowControl w:val="0"/>
              <w:spacing w:after="0" w:line="240" w:lineRule="auto"/>
              <w:ind w:left="-15" w:right="-108"/>
              <w:jc w:val="center"/>
              <w:rPr>
                <w:rFonts w:eastAsia="MS Mincho"/>
                <w:b/>
                <w:spacing w:val="-12"/>
                <w:sz w:val="26"/>
                <w:szCs w:val="26"/>
              </w:rPr>
            </w:pPr>
            <w:r w:rsidRPr="00E86BA2">
              <w:rPr>
                <w:rFonts w:eastAsia="MS Mincho"/>
                <w:b/>
                <w:spacing w:val="-12"/>
                <w:sz w:val="26"/>
                <w:szCs w:val="26"/>
              </w:rPr>
              <w:t xml:space="preserve">SỞ </w:t>
            </w:r>
            <w:r w:rsidR="005857B6" w:rsidRPr="00E86BA2">
              <w:rPr>
                <w:rFonts w:eastAsia="MS Mincho"/>
                <w:b/>
                <w:spacing w:val="-12"/>
                <w:sz w:val="26"/>
                <w:szCs w:val="26"/>
              </w:rPr>
              <w:t>KHOA HỌC VÀ CÔNG NGHỆ</w:t>
            </w:r>
          </w:p>
          <w:p w:rsidR="00430C98" w:rsidRPr="00E86BA2" w:rsidRDefault="005857B6" w:rsidP="00F843AF">
            <w:pPr>
              <w:widowControl w:val="0"/>
              <w:spacing w:after="0" w:line="240" w:lineRule="auto"/>
              <w:jc w:val="center"/>
              <w:rPr>
                <w:rFonts w:eastAsia="MS Mincho"/>
                <w:sz w:val="26"/>
                <w:szCs w:val="26"/>
              </w:rPr>
            </w:pPr>
            <w:r w:rsidRPr="00E86BA2">
              <w:rPr>
                <w:rFonts w:eastAsia="MS Mincho"/>
                <w:b/>
                <w:noProof/>
                <w:spacing w:val="-8"/>
                <w:sz w:val="26"/>
                <w:szCs w:val="26"/>
              </w:rPr>
              <mc:AlternateContent>
                <mc:Choice Requires="wps">
                  <w:drawing>
                    <wp:anchor distT="0" distB="0" distL="114300" distR="114300" simplePos="0" relativeHeight="251657216" behindDoc="0" locked="0" layoutInCell="1" allowOverlap="1" wp14:anchorId="355CD319" wp14:editId="451B283E">
                      <wp:simplePos x="0" y="0"/>
                      <wp:positionH relativeFrom="column">
                        <wp:posOffset>1195070</wp:posOffset>
                      </wp:positionH>
                      <wp:positionV relativeFrom="paragraph">
                        <wp:posOffset>48895</wp:posOffset>
                      </wp:positionV>
                      <wp:extent cx="962025" cy="0"/>
                      <wp:effectExtent l="0" t="0" r="2857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83AC0F"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1pt,3.85pt" to="169.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"/>
                  </w:pict>
                </mc:Fallback>
              </mc:AlternateContent>
            </w:r>
          </w:p>
          <w:p w:rsidR="00A43B41" w:rsidRPr="00E86BA2" w:rsidRDefault="00A43B41" w:rsidP="004D739B">
            <w:pPr>
              <w:widowControl w:val="0"/>
              <w:spacing w:after="0" w:line="240" w:lineRule="auto"/>
              <w:ind w:left="74" w:right="74"/>
              <w:jc w:val="center"/>
              <w:rPr>
                <w:sz w:val="26"/>
                <w:szCs w:val="26"/>
              </w:rPr>
            </w:pPr>
          </w:p>
        </w:tc>
        <w:tc>
          <w:tcPr>
            <w:tcW w:w="8416" w:type="dxa"/>
          </w:tcPr>
          <w:p w:rsidR="00430C98" w:rsidRPr="00E86BA2" w:rsidRDefault="00430C98" w:rsidP="00F843AF">
            <w:pPr>
              <w:widowControl w:val="0"/>
              <w:spacing w:after="0" w:line="240" w:lineRule="auto"/>
              <w:ind w:left="-108" w:right="-108"/>
              <w:jc w:val="center"/>
              <w:rPr>
                <w:rFonts w:eastAsia="MS Mincho"/>
                <w:b/>
                <w:spacing w:val="-12"/>
                <w:sz w:val="26"/>
                <w:szCs w:val="26"/>
              </w:rPr>
            </w:pPr>
            <w:r w:rsidRPr="00E86BA2">
              <w:rPr>
                <w:rFonts w:eastAsia="MS Mincho"/>
                <w:b/>
                <w:spacing w:val="-12"/>
                <w:sz w:val="26"/>
                <w:szCs w:val="26"/>
              </w:rPr>
              <w:t xml:space="preserve">CỘNG HÒA XÃ HỘI CHỦ NGHĨA VIỆT </w:t>
            </w:r>
            <w:smartTag w:uri="urn:schemas-microsoft-com:office:smarttags" w:element="place">
              <w:smartTag w:uri="urn:schemas-microsoft-com:office:smarttags" w:element="country-region">
                <w:r w:rsidRPr="00E86BA2">
                  <w:rPr>
                    <w:rFonts w:eastAsia="MS Mincho"/>
                    <w:b/>
                    <w:spacing w:val="-12"/>
                    <w:sz w:val="26"/>
                    <w:szCs w:val="26"/>
                  </w:rPr>
                  <w:t>NAM</w:t>
                </w:r>
              </w:smartTag>
            </w:smartTag>
          </w:p>
          <w:p w:rsidR="00430C98" w:rsidRPr="00E86BA2" w:rsidRDefault="00430C98" w:rsidP="00F843AF">
            <w:pPr>
              <w:widowControl w:val="0"/>
              <w:spacing w:after="0" w:line="240" w:lineRule="auto"/>
              <w:ind w:left="-108" w:right="-108"/>
              <w:jc w:val="center"/>
              <w:rPr>
                <w:rFonts w:eastAsia="MS Mincho"/>
                <w:b/>
                <w:spacing w:val="-12"/>
                <w:szCs w:val="28"/>
              </w:rPr>
            </w:pPr>
            <w:r w:rsidRPr="00E86BA2">
              <w:rPr>
                <w:rFonts w:eastAsia="MS Mincho"/>
                <w:b/>
                <w:spacing w:val="-12"/>
                <w:szCs w:val="28"/>
              </w:rPr>
              <w:t>Độc lập - Tự do - Hạnh phúc</w:t>
            </w:r>
          </w:p>
          <w:p w:rsidR="00430C98" w:rsidRPr="00E86BA2" w:rsidRDefault="005857B6" w:rsidP="00F843AF">
            <w:pPr>
              <w:widowControl w:val="0"/>
              <w:spacing w:after="0" w:line="240" w:lineRule="auto"/>
              <w:jc w:val="center"/>
              <w:rPr>
                <w:rFonts w:eastAsia="MS Mincho"/>
                <w:b/>
                <w:sz w:val="26"/>
                <w:szCs w:val="26"/>
              </w:rPr>
            </w:pPr>
            <w:r w:rsidRPr="00E86BA2">
              <w:rPr>
                <w:rFonts w:eastAsia="MS Mincho"/>
                <w:b/>
                <w:noProof/>
                <w:sz w:val="26"/>
                <w:szCs w:val="26"/>
              </w:rPr>
              <mc:AlternateContent>
                <mc:Choice Requires="wps">
                  <w:drawing>
                    <wp:anchor distT="0" distB="0" distL="114300" distR="114300" simplePos="0" relativeHeight="251658240" behindDoc="0" locked="0" layoutInCell="1" allowOverlap="1" wp14:anchorId="3DE3BB46" wp14:editId="649443B8">
                      <wp:simplePos x="0" y="0"/>
                      <wp:positionH relativeFrom="column">
                        <wp:posOffset>1651635</wp:posOffset>
                      </wp:positionH>
                      <wp:positionV relativeFrom="paragraph">
                        <wp:posOffset>67945</wp:posOffset>
                      </wp:positionV>
                      <wp:extent cx="192405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3869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05pt,5.35pt" to="281.5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xj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wWkzyd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"/>
                  </w:pict>
                </mc:Fallback>
              </mc:AlternateContent>
            </w:r>
          </w:p>
          <w:p w:rsidR="00430C98" w:rsidRPr="00E86BA2" w:rsidRDefault="00430C98" w:rsidP="00F843AF">
            <w:pPr>
              <w:widowControl w:val="0"/>
              <w:spacing w:after="0" w:line="240" w:lineRule="auto"/>
              <w:jc w:val="right"/>
              <w:rPr>
                <w:rFonts w:eastAsia="MS Mincho"/>
                <w:bCs/>
                <w:i/>
                <w:iCs/>
                <w:sz w:val="26"/>
                <w:szCs w:val="26"/>
              </w:rPr>
            </w:pPr>
          </w:p>
          <w:p w:rsidR="00430C98" w:rsidRPr="00E86BA2" w:rsidRDefault="00430C98" w:rsidP="00A375E8">
            <w:pPr>
              <w:widowControl w:val="0"/>
              <w:spacing w:after="0" w:line="240" w:lineRule="auto"/>
              <w:ind w:left="1307" w:right="-104"/>
              <w:jc w:val="center"/>
              <w:rPr>
                <w:rFonts w:eastAsia="MS Mincho"/>
                <w:bCs/>
                <w:i/>
                <w:iCs/>
                <w:sz w:val="26"/>
                <w:szCs w:val="26"/>
              </w:rPr>
            </w:pPr>
            <w:r w:rsidRPr="00E86BA2">
              <w:rPr>
                <w:rFonts w:eastAsia="MS Mincho"/>
                <w:bCs/>
                <w:i/>
                <w:iCs/>
                <w:sz w:val="26"/>
                <w:szCs w:val="26"/>
              </w:rPr>
              <w:t>T</w:t>
            </w:r>
            <w:r w:rsidR="00FF3093" w:rsidRPr="00E86BA2">
              <w:rPr>
                <w:rFonts w:eastAsia="MS Mincho"/>
                <w:bCs/>
                <w:i/>
                <w:iCs/>
                <w:sz w:val="26"/>
                <w:szCs w:val="26"/>
              </w:rPr>
              <w:t>hành phố</w:t>
            </w:r>
            <w:r w:rsidRPr="00E86BA2">
              <w:rPr>
                <w:rFonts w:eastAsia="MS Mincho"/>
                <w:bCs/>
                <w:i/>
                <w:iCs/>
                <w:sz w:val="26"/>
                <w:szCs w:val="26"/>
              </w:rPr>
              <w:t xml:space="preserve"> Hồ Chí Minh, ngày  </w:t>
            </w:r>
            <w:r w:rsidR="00E65F15" w:rsidRPr="00E86BA2">
              <w:rPr>
                <w:rFonts w:eastAsia="MS Mincho"/>
                <w:bCs/>
                <w:i/>
                <w:iCs/>
                <w:sz w:val="26"/>
                <w:szCs w:val="26"/>
              </w:rPr>
              <w:t xml:space="preserve"> </w:t>
            </w:r>
            <w:r w:rsidR="009D2A9F">
              <w:rPr>
                <w:rFonts w:eastAsia="MS Mincho"/>
                <w:bCs/>
                <w:i/>
                <w:iCs/>
                <w:sz w:val="26"/>
                <w:szCs w:val="26"/>
              </w:rPr>
              <w:t xml:space="preserve">  </w:t>
            </w:r>
            <w:r w:rsidR="00E65F15" w:rsidRPr="00E86BA2">
              <w:rPr>
                <w:rFonts w:eastAsia="MS Mincho"/>
                <w:bCs/>
                <w:i/>
                <w:iCs/>
                <w:sz w:val="26"/>
                <w:szCs w:val="26"/>
              </w:rPr>
              <w:t xml:space="preserve"> </w:t>
            </w:r>
            <w:r w:rsidRPr="00E86BA2">
              <w:rPr>
                <w:rFonts w:eastAsia="MS Mincho"/>
                <w:bCs/>
                <w:i/>
                <w:iCs/>
                <w:sz w:val="26"/>
                <w:szCs w:val="26"/>
              </w:rPr>
              <w:t xml:space="preserve"> tháng </w:t>
            </w:r>
            <w:r w:rsidR="009D2A9F">
              <w:rPr>
                <w:rFonts w:eastAsia="MS Mincho"/>
                <w:bCs/>
                <w:i/>
                <w:iCs/>
                <w:sz w:val="26"/>
                <w:szCs w:val="26"/>
              </w:rPr>
              <w:t xml:space="preserve">  </w:t>
            </w:r>
            <w:r w:rsidR="0070596B" w:rsidRPr="00E86BA2">
              <w:rPr>
                <w:rFonts w:eastAsia="MS Mincho"/>
                <w:bCs/>
                <w:i/>
                <w:iCs/>
                <w:sz w:val="26"/>
                <w:szCs w:val="26"/>
              </w:rPr>
              <w:t xml:space="preserve"> </w:t>
            </w:r>
            <w:r w:rsidRPr="00E86BA2">
              <w:rPr>
                <w:rFonts w:eastAsia="MS Mincho"/>
                <w:bCs/>
                <w:i/>
                <w:iCs/>
                <w:sz w:val="26"/>
                <w:szCs w:val="26"/>
              </w:rPr>
              <w:t xml:space="preserve"> năm 20</w:t>
            </w:r>
            <w:r w:rsidR="00AA1D2D" w:rsidRPr="00E86BA2">
              <w:rPr>
                <w:rFonts w:eastAsia="MS Mincho"/>
                <w:bCs/>
                <w:i/>
                <w:iCs/>
                <w:sz w:val="26"/>
                <w:szCs w:val="26"/>
              </w:rPr>
              <w:t>2</w:t>
            </w:r>
            <w:r w:rsidR="00B004B5" w:rsidRPr="00E86BA2">
              <w:rPr>
                <w:rFonts w:eastAsia="MS Mincho"/>
                <w:bCs/>
                <w:i/>
                <w:iCs/>
                <w:sz w:val="26"/>
                <w:szCs w:val="26"/>
              </w:rPr>
              <w:t>6</w:t>
            </w:r>
          </w:p>
        </w:tc>
      </w:tr>
      <w:tr w:rsidR="00E86BA2" w:rsidRPr="00E86BA2" w:rsidTr="00E62B52">
        <w:trPr>
          <w:trHeight w:val="347"/>
        </w:trPr>
        <w:tc>
          <w:tcPr>
            <w:tcW w:w="13845" w:type="dxa"/>
            <w:gridSpan w:val="2"/>
          </w:tcPr>
          <w:p w:rsidR="00C30AFE" w:rsidRPr="00E86BA2" w:rsidRDefault="004D739B" w:rsidP="00907E4E">
            <w:pPr>
              <w:tabs>
                <w:tab w:val="left" w:pos="-2520"/>
              </w:tabs>
              <w:spacing w:before="360" w:after="240" w:line="240" w:lineRule="auto"/>
              <w:ind w:left="706" w:right="418"/>
              <w:jc w:val="center"/>
              <w:rPr>
                <w:rFonts w:eastAsia="MS Mincho"/>
                <w:b/>
                <w:spacing w:val="-12"/>
                <w:szCs w:val="28"/>
              </w:rPr>
            </w:pPr>
            <w:r w:rsidRPr="00E86BA2">
              <w:rPr>
                <w:b/>
                <w:bCs/>
                <w:szCs w:val="28"/>
              </w:rPr>
              <w:t xml:space="preserve">BẢN </w:t>
            </w:r>
            <w:r w:rsidR="00DB5E37">
              <w:rPr>
                <w:b/>
                <w:bCs/>
                <w:szCs w:val="28"/>
              </w:rPr>
              <w:t xml:space="preserve">SO SÁNH, THUYẾT MINH NỘI DUNG DỰ THẢO </w:t>
            </w:r>
            <w:r w:rsidRPr="00E86BA2">
              <w:rPr>
                <w:b/>
                <w:szCs w:val="28"/>
              </w:rPr>
              <w:t xml:space="preserve">QUYẾT ĐỊNH BAN HÀNH </w:t>
            </w:r>
            <w:r w:rsidR="00950900">
              <w:rPr>
                <w:b/>
                <w:szCs w:val="28"/>
              </w:rPr>
              <w:t xml:space="preserve">QUY CHẾ VỀ </w:t>
            </w:r>
            <w:r w:rsidR="00950900" w:rsidRPr="00EB2568">
              <w:rPr>
                <w:b/>
                <w:spacing w:val="-10"/>
                <w:szCs w:val="28"/>
                <w:lang w:val="vi-VN"/>
              </w:rPr>
              <w:t>QUẢN LÝ, SỬ DỤNG HỆ THỐNG THƯ ĐIỆN TỬ CÔNG VỤ TẠI THÀNH PHỐ HỒ CHÍ MINH</w:t>
            </w:r>
          </w:p>
        </w:tc>
      </w:tr>
    </w:tbl>
    <w:tbl>
      <w:tblPr>
        <w:tblStyle w:val="TableGrid"/>
        <w:tblW w:w="0" w:type="auto"/>
        <w:tblInd w:w="265" w:type="dxa"/>
        <w:tblLayout w:type="fixed"/>
        <w:tblLook w:val="04A0" w:firstRow="1" w:lastRow="0" w:firstColumn="1" w:lastColumn="0" w:noHBand="0" w:noVBand="1"/>
      </w:tblPr>
      <w:tblGrid>
        <w:gridCol w:w="2340"/>
        <w:gridCol w:w="2340"/>
        <w:gridCol w:w="1890"/>
        <w:gridCol w:w="2790"/>
        <w:gridCol w:w="4680"/>
        <w:gridCol w:w="37"/>
      </w:tblGrid>
      <w:tr w:rsidR="00897D69" w:rsidTr="00897D69">
        <w:trPr>
          <w:gridAfter w:val="1"/>
          <w:wAfter w:w="37" w:type="dxa"/>
          <w:trHeight w:val="1142"/>
          <w:tblHeader/>
        </w:trPr>
        <w:tc>
          <w:tcPr>
            <w:tcW w:w="2340" w:type="dxa"/>
            <w:vAlign w:val="center"/>
          </w:tcPr>
          <w:p w:rsidR="00F92D52" w:rsidRPr="002306E6" w:rsidRDefault="00F92D52" w:rsidP="002306E6">
            <w:pPr>
              <w:jc w:val="center"/>
              <w:rPr>
                <w:b/>
                <w:bCs/>
                <w:sz w:val="24"/>
                <w:szCs w:val="24"/>
              </w:rPr>
            </w:pPr>
            <w:r w:rsidRPr="002306E6">
              <w:rPr>
                <w:b/>
                <w:bCs/>
                <w:sz w:val="24"/>
                <w:szCs w:val="24"/>
              </w:rPr>
              <w:t xml:space="preserve">Quyết định số 82/2009/QĐ-UBND </w:t>
            </w:r>
          </w:p>
        </w:tc>
        <w:tc>
          <w:tcPr>
            <w:tcW w:w="2340" w:type="dxa"/>
            <w:vAlign w:val="center"/>
          </w:tcPr>
          <w:p w:rsidR="00F92D52" w:rsidRPr="002306E6" w:rsidRDefault="00F92D52" w:rsidP="00F92D52">
            <w:pPr>
              <w:jc w:val="center"/>
              <w:rPr>
                <w:b/>
                <w:bCs/>
                <w:sz w:val="24"/>
                <w:szCs w:val="24"/>
              </w:rPr>
            </w:pPr>
            <w:r w:rsidRPr="002306E6">
              <w:rPr>
                <w:b/>
                <w:bCs/>
                <w:sz w:val="24"/>
                <w:szCs w:val="24"/>
              </w:rPr>
              <w:t xml:space="preserve">Quyết định số 24/2012/QĐ-UBND </w:t>
            </w:r>
            <w:r w:rsidR="002306E6">
              <w:rPr>
                <w:b/>
                <w:bCs/>
                <w:sz w:val="24"/>
                <w:szCs w:val="24"/>
              </w:rPr>
              <w:br/>
              <w:t>(Sửa đổi QĐ 82/2009/QĐ-UBND)</w:t>
            </w:r>
          </w:p>
        </w:tc>
        <w:tc>
          <w:tcPr>
            <w:tcW w:w="1890" w:type="dxa"/>
            <w:vAlign w:val="center"/>
          </w:tcPr>
          <w:p w:rsidR="00F92D52" w:rsidRPr="002306E6" w:rsidRDefault="00F92D52" w:rsidP="00F92D52">
            <w:pPr>
              <w:jc w:val="center"/>
              <w:rPr>
                <w:b/>
                <w:bCs/>
                <w:sz w:val="24"/>
                <w:szCs w:val="24"/>
              </w:rPr>
            </w:pPr>
            <w:r w:rsidRPr="002306E6">
              <w:rPr>
                <w:b/>
                <w:bCs/>
                <w:sz w:val="24"/>
                <w:szCs w:val="24"/>
              </w:rPr>
              <w:t>Quyết định số 41/2011/QĐ-UBND</w:t>
            </w:r>
          </w:p>
        </w:tc>
        <w:tc>
          <w:tcPr>
            <w:tcW w:w="2790" w:type="dxa"/>
            <w:vAlign w:val="center"/>
          </w:tcPr>
          <w:p w:rsidR="00F92D52" w:rsidRPr="002306E6" w:rsidRDefault="00F92D52" w:rsidP="00F92D52">
            <w:pPr>
              <w:jc w:val="center"/>
              <w:rPr>
                <w:b/>
                <w:bCs/>
                <w:sz w:val="24"/>
                <w:szCs w:val="24"/>
              </w:rPr>
            </w:pPr>
            <w:r w:rsidRPr="002306E6">
              <w:rPr>
                <w:b/>
                <w:bCs/>
                <w:sz w:val="24"/>
                <w:szCs w:val="24"/>
              </w:rPr>
              <w:t>DỰ THẢO QUYẾT ĐỊNH THAY THẾ</w:t>
            </w:r>
          </w:p>
        </w:tc>
        <w:tc>
          <w:tcPr>
            <w:tcW w:w="4680" w:type="dxa"/>
            <w:vAlign w:val="center"/>
          </w:tcPr>
          <w:p w:rsidR="00F92D52" w:rsidRPr="002306E6" w:rsidRDefault="00F92D52" w:rsidP="00F92D52">
            <w:pPr>
              <w:jc w:val="center"/>
              <w:rPr>
                <w:b/>
                <w:bCs/>
                <w:sz w:val="24"/>
                <w:szCs w:val="24"/>
              </w:rPr>
            </w:pPr>
            <w:r w:rsidRPr="002306E6">
              <w:rPr>
                <w:b/>
                <w:bCs/>
                <w:sz w:val="24"/>
                <w:szCs w:val="24"/>
              </w:rPr>
              <w:t>THUYẾT MINH</w:t>
            </w:r>
          </w:p>
        </w:tc>
      </w:tr>
      <w:tr w:rsidR="00F92D52" w:rsidTr="00897D69">
        <w:trPr>
          <w:trHeight w:val="298"/>
        </w:trPr>
        <w:tc>
          <w:tcPr>
            <w:tcW w:w="14077" w:type="dxa"/>
            <w:gridSpan w:val="6"/>
            <w:shd w:val="clear" w:color="auto" w:fill="F2F2F2" w:themeFill="background1" w:themeFillShade="F2"/>
            <w:vAlign w:val="center"/>
          </w:tcPr>
          <w:p w:rsidR="00F92D52" w:rsidRPr="002306E6" w:rsidRDefault="00F92D52" w:rsidP="00F92D52">
            <w:pPr>
              <w:rPr>
                <w:rStyle w:val="Strong"/>
                <w:sz w:val="24"/>
                <w:szCs w:val="24"/>
              </w:rPr>
            </w:pPr>
            <w:r w:rsidRPr="002306E6">
              <w:rPr>
                <w:rStyle w:val="Strong"/>
                <w:sz w:val="24"/>
                <w:szCs w:val="24"/>
              </w:rPr>
              <w:t>PHẦN QUYẾT ĐỊNH</w:t>
            </w:r>
          </w:p>
        </w:tc>
      </w:tr>
      <w:tr w:rsidR="00907E4E" w:rsidTr="00897D69">
        <w:trPr>
          <w:gridAfter w:val="1"/>
          <w:wAfter w:w="37" w:type="dxa"/>
        </w:trPr>
        <w:tc>
          <w:tcPr>
            <w:tcW w:w="2340" w:type="dxa"/>
            <w:vAlign w:val="center"/>
          </w:tcPr>
          <w:p w:rsidR="00F92D52" w:rsidRPr="002306E6" w:rsidRDefault="002306E6" w:rsidP="00F92D52">
            <w:pPr>
              <w:rPr>
                <w:rStyle w:val="Strong"/>
                <w:sz w:val="24"/>
                <w:szCs w:val="24"/>
              </w:rPr>
            </w:pPr>
            <w:r w:rsidRPr="002306E6">
              <w:rPr>
                <w:rStyle w:val="citation-184"/>
                <w:b/>
                <w:bCs/>
                <w:sz w:val="24"/>
                <w:szCs w:val="24"/>
              </w:rPr>
              <w:t>Căn cứ pháp lý:</w:t>
            </w:r>
            <w:r w:rsidRPr="002306E6">
              <w:rPr>
                <w:rStyle w:val="citation-184"/>
                <w:sz w:val="24"/>
                <w:szCs w:val="24"/>
              </w:rPr>
              <w:t xml:space="preserve"> Luật Tổ chức HĐND và UBND 2003, Luật Giao dịch điện tử 2005, Luật CNTT 2006</w:t>
            </w:r>
            <w:r w:rsidRPr="002306E6">
              <w:rPr>
                <w:sz w:val="24"/>
                <w:szCs w:val="24"/>
              </w:rPr>
              <w:t>.</w:t>
            </w:r>
          </w:p>
        </w:tc>
        <w:tc>
          <w:tcPr>
            <w:tcW w:w="2340" w:type="dxa"/>
            <w:vAlign w:val="center"/>
          </w:tcPr>
          <w:p w:rsidR="00F92D52" w:rsidRPr="002306E6" w:rsidRDefault="002306E6" w:rsidP="00F92D52">
            <w:pPr>
              <w:rPr>
                <w:rStyle w:val="Strong"/>
                <w:sz w:val="24"/>
                <w:szCs w:val="24"/>
              </w:rPr>
            </w:pPr>
            <w:r w:rsidRPr="002306E6">
              <w:rPr>
                <w:rStyle w:val="citation-183"/>
                <w:b/>
                <w:bCs/>
                <w:sz w:val="24"/>
                <w:szCs w:val="24"/>
              </w:rPr>
              <w:t>Căn cứ pháp lý:</w:t>
            </w:r>
            <w:r w:rsidRPr="002306E6">
              <w:rPr>
                <w:rStyle w:val="citation-183"/>
                <w:sz w:val="24"/>
                <w:szCs w:val="24"/>
              </w:rPr>
              <w:t xml:space="preserve"> Sửa đổi, bổ sung dựa trên QĐ 82/2009/QĐ-UBND</w:t>
            </w:r>
          </w:p>
        </w:tc>
        <w:tc>
          <w:tcPr>
            <w:tcW w:w="1890" w:type="dxa"/>
            <w:vAlign w:val="center"/>
          </w:tcPr>
          <w:p w:rsidR="00F92D52" w:rsidRPr="002306E6" w:rsidRDefault="002306E6" w:rsidP="00897D69">
            <w:pPr>
              <w:spacing w:after="0" w:line="240" w:lineRule="auto"/>
              <w:rPr>
                <w:rStyle w:val="Strong"/>
                <w:sz w:val="24"/>
                <w:szCs w:val="24"/>
              </w:rPr>
            </w:pPr>
            <w:r w:rsidRPr="002306E6">
              <w:rPr>
                <w:rStyle w:val="citation-185"/>
                <w:b/>
                <w:bCs/>
                <w:sz w:val="24"/>
                <w:szCs w:val="24"/>
              </w:rPr>
              <w:t>Căn cứ pháp lý:</w:t>
            </w:r>
            <w:r w:rsidRPr="002306E6">
              <w:rPr>
                <w:rStyle w:val="citation-185"/>
                <w:sz w:val="24"/>
                <w:szCs w:val="24"/>
              </w:rPr>
              <w:t xml:space="preserve"> Luật Tổ chức HĐND và UBND 2003, Luật Ban hành VBQPPL của HĐND, UBND 2004</w:t>
            </w:r>
            <w:r w:rsidRPr="002306E6">
              <w:rPr>
                <w:sz w:val="24"/>
                <w:szCs w:val="24"/>
              </w:rPr>
              <w:t>.</w:t>
            </w:r>
          </w:p>
        </w:tc>
        <w:tc>
          <w:tcPr>
            <w:tcW w:w="2790" w:type="dxa"/>
            <w:vAlign w:val="center"/>
          </w:tcPr>
          <w:p w:rsidR="00F92D52" w:rsidRPr="002306E6" w:rsidRDefault="00F92D52" w:rsidP="00F92D52">
            <w:pPr>
              <w:rPr>
                <w:sz w:val="24"/>
                <w:szCs w:val="24"/>
              </w:rPr>
            </w:pPr>
            <w:r w:rsidRPr="002306E6">
              <w:rPr>
                <w:rStyle w:val="citation-186"/>
                <w:b/>
                <w:bCs/>
                <w:sz w:val="24"/>
                <w:szCs w:val="24"/>
              </w:rPr>
              <w:t>Căn cứ pháp lý:</w:t>
            </w:r>
            <w:r w:rsidRPr="002306E6">
              <w:rPr>
                <w:rStyle w:val="citation-186"/>
                <w:sz w:val="24"/>
                <w:szCs w:val="24"/>
              </w:rPr>
              <w:t xml:space="preserve"> Luật Tổ chức chính quyền đị</w:t>
            </w:r>
            <w:r w:rsidRPr="002306E6">
              <w:rPr>
                <w:rStyle w:val="citation-186"/>
                <w:sz w:val="24"/>
                <w:szCs w:val="24"/>
              </w:rPr>
              <w:t>a phương 2025;</w:t>
            </w:r>
            <w:r w:rsidRPr="002306E6">
              <w:rPr>
                <w:rStyle w:val="citation-186"/>
                <w:sz w:val="24"/>
                <w:szCs w:val="24"/>
              </w:rPr>
              <w:t xml:space="preserve"> Luậ</w:t>
            </w:r>
            <w:r w:rsidRPr="002306E6">
              <w:rPr>
                <w:rStyle w:val="citation-186"/>
                <w:sz w:val="24"/>
                <w:szCs w:val="24"/>
              </w:rPr>
              <w:t>t Ban hành VBQPPL 2025;</w:t>
            </w:r>
            <w:r w:rsidRPr="002306E6">
              <w:rPr>
                <w:rStyle w:val="citation-186"/>
                <w:sz w:val="24"/>
                <w:szCs w:val="24"/>
              </w:rPr>
              <w:t xml:space="preserve"> Luật Bảo vệ dữ liệu cá nhân 2025</w:t>
            </w:r>
            <w:r w:rsidRPr="002306E6">
              <w:rPr>
                <w:sz w:val="24"/>
                <w:szCs w:val="24"/>
              </w:rPr>
              <w:t>.</w:t>
            </w:r>
          </w:p>
        </w:tc>
        <w:tc>
          <w:tcPr>
            <w:tcW w:w="4680" w:type="dxa"/>
            <w:vAlign w:val="center"/>
          </w:tcPr>
          <w:p w:rsidR="00F92D52" w:rsidRPr="00F92D52" w:rsidRDefault="00F92D52" w:rsidP="00F92D52">
            <w:pPr>
              <w:spacing w:after="0" w:line="240" w:lineRule="auto"/>
              <w:rPr>
                <w:rFonts w:eastAsia="Times New Roman"/>
                <w:sz w:val="24"/>
                <w:szCs w:val="24"/>
              </w:rPr>
            </w:pPr>
            <w:r w:rsidRPr="002306E6">
              <w:rPr>
                <w:rFonts w:eastAsia="Times New Roman"/>
                <w:b/>
                <w:bCs/>
                <w:sz w:val="24"/>
                <w:szCs w:val="24"/>
              </w:rPr>
              <w:t>Sửa đổi, bổ sung:</w:t>
            </w:r>
            <w:r w:rsidRPr="002306E6">
              <w:rPr>
                <w:rFonts w:eastAsia="Times New Roman"/>
                <w:sz w:val="24"/>
                <w:szCs w:val="24"/>
              </w:rPr>
              <w:t xml:space="preserve"> Cập nhật các quy định pháp luật mới nhất như Luật Bảo vệ dữ liệu cá nhân 2025 và Luật Ban hành VBQPPL 2025 để đảm bảo tính thống nhất pháp luật hiện hành</w:t>
            </w:r>
            <w:r w:rsidRPr="00F92D52">
              <w:rPr>
                <w:rFonts w:eastAsia="Times New Roman"/>
                <w:sz w:val="24"/>
                <w:szCs w:val="24"/>
              </w:rPr>
              <w:t>.</w:t>
            </w:r>
          </w:p>
          <w:p w:rsidR="00F92D52" w:rsidRPr="002306E6" w:rsidRDefault="00F92D52" w:rsidP="00F92D52">
            <w:pPr>
              <w:rPr>
                <w:rStyle w:val="Strong"/>
                <w:sz w:val="24"/>
                <w:szCs w:val="24"/>
              </w:rPr>
            </w:pPr>
          </w:p>
        </w:tc>
      </w:tr>
      <w:tr w:rsidR="00F92D52" w:rsidTr="00897D69">
        <w:tc>
          <w:tcPr>
            <w:tcW w:w="14077" w:type="dxa"/>
            <w:gridSpan w:val="6"/>
            <w:shd w:val="clear" w:color="auto" w:fill="F2F2F2" w:themeFill="background1" w:themeFillShade="F2"/>
            <w:vAlign w:val="center"/>
          </w:tcPr>
          <w:p w:rsidR="00F92D52" w:rsidRPr="00E94A4F" w:rsidRDefault="00F92D52" w:rsidP="00F92D52">
            <w:pPr>
              <w:rPr>
                <w:rStyle w:val="Strong"/>
                <w:sz w:val="24"/>
                <w:szCs w:val="24"/>
              </w:rPr>
            </w:pPr>
            <w:r>
              <w:rPr>
                <w:rStyle w:val="Strong"/>
                <w:sz w:val="24"/>
                <w:szCs w:val="24"/>
              </w:rPr>
              <w:t>PHẦN QUY CHẾ</w:t>
            </w:r>
          </w:p>
        </w:tc>
      </w:tr>
      <w:tr w:rsidR="00897D69" w:rsidTr="00897D69">
        <w:trPr>
          <w:gridAfter w:val="1"/>
          <w:wAfter w:w="37" w:type="dxa"/>
        </w:trPr>
        <w:tc>
          <w:tcPr>
            <w:tcW w:w="2340" w:type="dxa"/>
            <w:vAlign w:val="center"/>
          </w:tcPr>
          <w:p w:rsidR="002306E6" w:rsidRPr="002306E6" w:rsidRDefault="002306E6" w:rsidP="002306E6">
            <w:pPr>
              <w:rPr>
                <w:sz w:val="24"/>
                <w:szCs w:val="24"/>
              </w:rPr>
            </w:pPr>
            <w:r w:rsidRPr="002306E6">
              <w:rPr>
                <w:b/>
                <w:bCs/>
                <w:color w:val="303030"/>
                <w:sz w:val="24"/>
                <w:szCs w:val="24"/>
                <w:shd w:val="clear" w:color="auto" w:fill="FFFFFF"/>
              </w:rPr>
              <w:t>Điều 3.</w:t>
            </w:r>
            <w:r w:rsidRPr="002306E6">
              <w:rPr>
                <w:rStyle w:val="ng-star-inserted"/>
                <w:color w:val="303030"/>
                <w:sz w:val="24"/>
                <w:szCs w:val="24"/>
                <w:shd w:val="clear" w:color="auto" w:fill="FFFFFF"/>
              </w:rPr>
              <w:t xml:space="preserve"> Quy định đối tượng là cán bộ, công chức, viên chức</w:t>
            </w:r>
            <w:r>
              <w:rPr>
                <w:rStyle w:val="ng-star-inserted"/>
                <w:color w:val="303030"/>
                <w:sz w:val="24"/>
                <w:szCs w:val="24"/>
                <w:shd w:val="clear" w:color="auto" w:fill="FFFFFF"/>
              </w:rPr>
              <w:t>.</w:t>
            </w:r>
          </w:p>
        </w:tc>
        <w:tc>
          <w:tcPr>
            <w:tcW w:w="2340" w:type="dxa"/>
            <w:vAlign w:val="center"/>
          </w:tcPr>
          <w:p w:rsidR="002306E6" w:rsidRPr="002306E6" w:rsidRDefault="002306E6" w:rsidP="002306E6">
            <w:pPr>
              <w:spacing w:after="0" w:line="240" w:lineRule="auto"/>
              <w:divId w:val="555776959"/>
              <w:rPr>
                <w:color w:val="303030"/>
                <w:sz w:val="24"/>
                <w:szCs w:val="24"/>
              </w:rPr>
            </w:pPr>
            <w:r w:rsidRPr="002306E6">
              <w:rPr>
                <w:b/>
                <w:bCs/>
                <w:color w:val="303030"/>
                <w:sz w:val="24"/>
                <w:szCs w:val="24"/>
              </w:rPr>
              <w:t>Khoản 1 Điều 1.</w:t>
            </w:r>
            <w:r w:rsidRPr="002306E6">
              <w:rPr>
                <w:rStyle w:val="ng-star-inserted"/>
                <w:color w:val="303030"/>
                <w:sz w:val="24"/>
                <w:szCs w:val="24"/>
              </w:rPr>
              <w:t xml:space="preserve"> Sửa đổi đối tượng thành "tổ chức, cá nhân".</w:t>
            </w:r>
          </w:p>
        </w:tc>
        <w:tc>
          <w:tcPr>
            <w:tcW w:w="1890" w:type="dxa"/>
            <w:vAlign w:val="center"/>
          </w:tcPr>
          <w:p w:rsidR="002306E6" w:rsidRPr="002306E6" w:rsidRDefault="002306E6" w:rsidP="002306E6">
            <w:pPr>
              <w:divId w:val="110713793"/>
              <w:rPr>
                <w:color w:val="303030"/>
                <w:sz w:val="24"/>
                <w:szCs w:val="24"/>
              </w:rPr>
            </w:pPr>
            <w:r w:rsidRPr="002306E6">
              <w:rPr>
                <w:b/>
                <w:bCs/>
                <w:color w:val="303030"/>
                <w:sz w:val="24"/>
                <w:szCs w:val="24"/>
              </w:rPr>
              <w:t>Điều 3.</w:t>
            </w:r>
            <w:r w:rsidRPr="002306E6">
              <w:rPr>
                <w:rStyle w:val="ng-star-inserted"/>
                <w:color w:val="303030"/>
                <w:sz w:val="24"/>
                <w:szCs w:val="24"/>
              </w:rPr>
              <w:t xml:space="preserve"> Quy định đối tượng là các cơ quan hành chính và cán bộ, công chức.</w:t>
            </w:r>
          </w:p>
        </w:tc>
        <w:tc>
          <w:tcPr>
            <w:tcW w:w="2790" w:type="dxa"/>
            <w:vAlign w:val="center"/>
          </w:tcPr>
          <w:p w:rsidR="002306E6" w:rsidRPr="002306E6" w:rsidRDefault="002306E6" w:rsidP="002306E6">
            <w:pPr>
              <w:divId w:val="540870291"/>
              <w:rPr>
                <w:color w:val="303030"/>
                <w:sz w:val="24"/>
                <w:szCs w:val="24"/>
              </w:rPr>
            </w:pPr>
            <w:r w:rsidRPr="002306E6">
              <w:rPr>
                <w:b/>
                <w:bCs/>
                <w:color w:val="303030"/>
                <w:sz w:val="24"/>
                <w:szCs w:val="24"/>
              </w:rPr>
              <w:t>Điều 1.</w:t>
            </w:r>
            <w:r w:rsidRPr="002306E6">
              <w:rPr>
                <w:rStyle w:val="ng-star-inserted"/>
                <w:color w:val="303030"/>
                <w:sz w:val="24"/>
                <w:szCs w:val="24"/>
              </w:rPr>
              <w:t xml:space="preserve"> Mở rộng đối tượng gồm cả đơn vị sự nghiệp, tổ chức chính trị - xã hộ</w:t>
            </w:r>
            <w:r>
              <w:rPr>
                <w:rStyle w:val="ng-star-inserted"/>
                <w:color w:val="303030"/>
                <w:sz w:val="24"/>
                <w:szCs w:val="24"/>
              </w:rPr>
              <w:t xml:space="preserve">i </w:t>
            </w:r>
            <w:r w:rsidRPr="002306E6">
              <w:rPr>
                <w:rStyle w:val="ng-star-inserted"/>
                <w:color w:val="303030"/>
                <w:sz w:val="24"/>
                <w:szCs w:val="24"/>
              </w:rPr>
              <w:t>và người lao động.</w:t>
            </w:r>
          </w:p>
        </w:tc>
        <w:tc>
          <w:tcPr>
            <w:tcW w:w="4680" w:type="dxa"/>
            <w:vAlign w:val="center"/>
          </w:tcPr>
          <w:p w:rsidR="002306E6" w:rsidRPr="002306E6" w:rsidRDefault="002306E6" w:rsidP="002306E6">
            <w:pPr>
              <w:divId w:val="786660498"/>
              <w:rPr>
                <w:color w:val="303030"/>
                <w:sz w:val="24"/>
                <w:szCs w:val="24"/>
              </w:rPr>
            </w:pPr>
            <w:r>
              <w:rPr>
                <w:b/>
                <w:bCs/>
                <w:color w:val="303030"/>
                <w:sz w:val="24"/>
                <w:szCs w:val="24"/>
              </w:rPr>
              <w:t>Sử</w:t>
            </w:r>
            <w:r w:rsidR="009D2A9F">
              <w:rPr>
                <w:b/>
                <w:bCs/>
                <w:color w:val="303030"/>
                <w:sz w:val="24"/>
                <w:szCs w:val="24"/>
              </w:rPr>
              <w:t>a</w:t>
            </w:r>
            <w:r>
              <w:rPr>
                <w:b/>
                <w:bCs/>
                <w:color w:val="303030"/>
                <w:sz w:val="24"/>
                <w:szCs w:val="24"/>
              </w:rPr>
              <w:t xml:space="preserve"> đổi, bổ sung</w:t>
            </w:r>
            <w:r w:rsidRPr="002306E6">
              <w:rPr>
                <w:b/>
                <w:bCs/>
                <w:color w:val="303030"/>
                <w:sz w:val="24"/>
                <w:szCs w:val="24"/>
              </w:rPr>
              <w:t>:</w:t>
            </w:r>
            <w:r w:rsidRPr="002306E6">
              <w:rPr>
                <w:rStyle w:val="ng-star-inserted"/>
                <w:color w:val="303030"/>
                <w:sz w:val="24"/>
                <w:szCs w:val="24"/>
              </w:rPr>
              <w:t xml:space="preserve"> Kế thừa các đối tượng cũ, đồng thời bổ sung thêm </w:t>
            </w:r>
            <w:r>
              <w:rPr>
                <w:rStyle w:val="ng-star-inserted"/>
                <w:color w:val="303030"/>
                <w:sz w:val="24"/>
                <w:szCs w:val="24"/>
              </w:rPr>
              <w:t xml:space="preserve">các đối tượng mới là </w:t>
            </w:r>
            <w:r w:rsidRPr="002306E6">
              <w:rPr>
                <w:rStyle w:val="ng-star-inserted"/>
                <w:color w:val="303030"/>
                <w:sz w:val="24"/>
                <w:szCs w:val="24"/>
              </w:rPr>
              <w:t>người lao động để bao quát lực lượng lao động trong hệ thống chính trị</w:t>
            </w:r>
            <w:r>
              <w:rPr>
                <w:rStyle w:val="ng-star-inserted"/>
                <w:color w:val="303030"/>
                <w:sz w:val="24"/>
                <w:szCs w:val="24"/>
              </w:rPr>
              <w:t xml:space="preserve"> căn cứ trên thực tế quản lý Hệ thống hộp thư công vụ hiện nay.</w:t>
            </w:r>
          </w:p>
        </w:tc>
      </w:tr>
      <w:tr w:rsidR="00897D69" w:rsidTr="00897D69">
        <w:trPr>
          <w:gridAfter w:val="1"/>
          <w:wAfter w:w="37" w:type="dxa"/>
        </w:trPr>
        <w:tc>
          <w:tcPr>
            <w:tcW w:w="2340" w:type="dxa"/>
            <w:vAlign w:val="center"/>
          </w:tcPr>
          <w:p w:rsidR="00897D69" w:rsidRPr="009D2A9F" w:rsidRDefault="00897D69" w:rsidP="00897D69">
            <w:pPr>
              <w:spacing w:after="0" w:line="240" w:lineRule="auto"/>
              <w:divId w:val="1249461999"/>
              <w:rPr>
                <w:color w:val="303030"/>
                <w:sz w:val="24"/>
                <w:szCs w:val="24"/>
              </w:rPr>
            </w:pPr>
            <w:r w:rsidRPr="009D2A9F">
              <w:rPr>
                <w:rStyle w:val="ng-star-inserted"/>
                <w:color w:val="303030"/>
                <w:sz w:val="24"/>
                <w:szCs w:val="24"/>
              </w:rPr>
              <w:lastRenderedPageBreak/>
              <w:t>(Không quy định)</w:t>
            </w:r>
          </w:p>
        </w:tc>
        <w:tc>
          <w:tcPr>
            <w:tcW w:w="2340" w:type="dxa"/>
            <w:vAlign w:val="center"/>
          </w:tcPr>
          <w:p w:rsidR="00897D69" w:rsidRPr="009D2A9F" w:rsidRDefault="00897D69" w:rsidP="00897D69">
            <w:pPr>
              <w:spacing w:after="0" w:line="240" w:lineRule="auto"/>
              <w:rPr>
                <w:color w:val="303030"/>
                <w:sz w:val="24"/>
                <w:szCs w:val="24"/>
              </w:rPr>
            </w:pPr>
            <w:r w:rsidRPr="009D2A9F">
              <w:rPr>
                <w:rStyle w:val="ng-star-inserted"/>
                <w:color w:val="303030"/>
                <w:sz w:val="24"/>
                <w:szCs w:val="24"/>
              </w:rPr>
              <w:t>(Không quy định)</w:t>
            </w:r>
          </w:p>
        </w:tc>
        <w:tc>
          <w:tcPr>
            <w:tcW w:w="1890" w:type="dxa"/>
            <w:vAlign w:val="center"/>
          </w:tcPr>
          <w:p w:rsidR="00897D69" w:rsidRPr="009D2A9F" w:rsidRDefault="00897D69" w:rsidP="00897D69">
            <w:pPr>
              <w:spacing w:after="0" w:line="240" w:lineRule="auto"/>
              <w:rPr>
                <w:color w:val="303030"/>
                <w:sz w:val="24"/>
                <w:szCs w:val="24"/>
              </w:rPr>
            </w:pPr>
            <w:r w:rsidRPr="009D2A9F">
              <w:rPr>
                <w:rStyle w:val="ng-star-inserted"/>
                <w:color w:val="303030"/>
                <w:sz w:val="24"/>
                <w:szCs w:val="24"/>
              </w:rPr>
              <w:t>(Không quy định)</w:t>
            </w:r>
          </w:p>
        </w:tc>
        <w:tc>
          <w:tcPr>
            <w:tcW w:w="2790" w:type="dxa"/>
            <w:vAlign w:val="center"/>
          </w:tcPr>
          <w:p w:rsidR="00897D69" w:rsidRPr="009D2A9F" w:rsidRDefault="00897D69" w:rsidP="00897D69">
            <w:pPr>
              <w:divId w:val="614675657"/>
              <w:rPr>
                <w:color w:val="303030"/>
                <w:sz w:val="24"/>
                <w:szCs w:val="24"/>
              </w:rPr>
            </w:pPr>
            <w:r w:rsidRPr="009D2A9F">
              <w:rPr>
                <w:b/>
                <w:bCs/>
                <w:color w:val="303030"/>
                <w:sz w:val="24"/>
                <w:szCs w:val="24"/>
              </w:rPr>
              <w:t>Điều 4.</w:t>
            </w:r>
            <w:r w:rsidRPr="009D2A9F">
              <w:rPr>
                <w:rStyle w:val="ng-star-inserted"/>
                <w:color w:val="303030"/>
                <w:sz w:val="24"/>
                <w:szCs w:val="24"/>
              </w:rPr>
              <w:t xml:space="preserve"> Xác định </w:t>
            </w:r>
            <w:r w:rsidRPr="00A654CB">
              <w:rPr>
                <w:rStyle w:val="ng-star-inserted"/>
                <w:color w:val="303030"/>
                <w:sz w:val="24"/>
                <w:szCs w:val="24"/>
              </w:rPr>
              <w:t xml:space="preserve">Vai trò của hộp thư </w:t>
            </w:r>
            <w:r>
              <w:rPr>
                <w:rStyle w:val="ng-star-inserted"/>
                <w:color w:val="303030"/>
                <w:sz w:val="24"/>
                <w:szCs w:val="24"/>
              </w:rPr>
              <w:t xml:space="preserve">điện tử </w:t>
            </w:r>
            <w:r w:rsidRPr="00A654CB">
              <w:rPr>
                <w:rStyle w:val="ng-star-inserted"/>
                <w:color w:val="303030"/>
                <w:sz w:val="24"/>
                <w:szCs w:val="24"/>
              </w:rPr>
              <w:t>trong công tác chuyển đổi số (SSO, chữ ký số công vụ, tích hợp hệ thống dùng chung)</w:t>
            </w:r>
            <w:r w:rsidRPr="009D2A9F">
              <w:rPr>
                <w:rStyle w:val="ng-star-inserted"/>
                <w:color w:val="303030"/>
                <w:sz w:val="24"/>
                <w:szCs w:val="24"/>
              </w:rPr>
              <w:t>.</w:t>
            </w:r>
          </w:p>
        </w:tc>
        <w:tc>
          <w:tcPr>
            <w:tcW w:w="4680" w:type="dxa"/>
            <w:vAlign w:val="center"/>
          </w:tcPr>
          <w:p w:rsidR="00897D69" w:rsidRPr="00A654CB" w:rsidRDefault="00897D69" w:rsidP="00897D69">
            <w:pPr>
              <w:divId w:val="367217507"/>
              <w:rPr>
                <w:rStyle w:val="ng-star-inserted"/>
                <w:color w:val="303030"/>
                <w:sz w:val="24"/>
                <w:szCs w:val="24"/>
              </w:rPr>
            </w:pPr>
            <w:r>
              <w:rPr>
                <w:b/>
                <w:bCs/>
                <w:color w:val="303030"/>
                <w:sz w:val="24"/>
                <w:szCs w:val="24"/>
              </w:rPr>
              <w:t xml:space="preserve">Sửa đổi, bổ sung: </w:t>
            </w:r>
            <w:r w:rsidRPr="00A654CB">
              <w:rPr>
                <w:rStyle w:val="ng-star-inserted"/>
                <w:color w:val="303030"/>
                <w:sz w:val="24"/>
                <w:szCs w:val="24"/>
              </w:rPr>
              <w:t xml:space="preserve">Xác định hộp thư điện tử không chỉ để trao đổi thông tin mà là tài khoản xác thực chính thức để truy cập toàn bộ hệ sinh thái số của </w:t>
            </w:r>
            <w:r>
              <w:rPr>
                <w:rStyle w:val="ng-star-inserted"/>
                <w:color w:val="303030"/>
                <w:sz w:val="24"/>
                <w:szCs w:val="24"/>
              </w:rPr>
              <w:t>Chính qu</w:t>
            </w:r>
            <w:bookmarkStart w:id="0" w:name="_GoBack"/>
            <w:bookmarkEnd w:id="0"/>
            <w:r>
              <w:rPr>
                <w:rStyle w:val="ng-star-inserted"/>
                <w:color w:val="303030"/>
                <w:sz w:val="24"/>
                <w:szCs w:val="24"/>
              </w:rPr>
              <w:t>yền số.</w:t>
            </w:r>
          </w:p>
          <w:p w:rsidR="00897D69" w:rsidRPr="009D2A9F" w:rsidRDefault="00897D69" w:rsidP="00897D69">
            <w:pPr>
              <w:divId w:val="367217507"/>
              <w:rPr>
                <w:color w:val="303030"/>
                <w:sz w:val="24"/>
                <w:szCs w:val="24"/>
              </w:rPr>
            </w:pPr>
          </w:p>
        </w:tc>
      </w:tr>
      <w:tr w:rsidR="00897D69" w:rsidTr="00897D69">
        <w:trPr>
          <w:gridAfter w:val="1"/>
          <w:wAfter w:w="37" w:type="dxa"/>
        </w:trPr>
        <w:tc>
          <w:tcPr>
            <w:tcW w:w="2340" w:type="dxa"/>
            <w:vAlign w:val="center"/>
          </w:tcPr>
          <w:p w:rsidR="009D2A9F" w:rsidRPr="009D2A9F" w:rsidRDefault="009D2A9F" w:rsidP="009D2A9F">
            <w:pPr>
              <w:spacing w:after="0" w:line="240" w:lineRule="auto"/>
              <w:divId w:val="314376755"/>
              <w:rPr>
                <w:color w:val="303030"/>
                <w:sz w:val="24"/>
                <w:szCs w:val="24"/>
              </w:rPr>
            </w:pPr>
            <w:r w:rsidRPr="009D2A9F">
              <w:rPr>
                <w:b/>
                <w:bCs/>
                <w:color w:val="303030"/>
                <w:sz w:val="24"/>
                <w:szCs w:val="24"/>
              </w:rPr>
              <w:t>Điều 5.</w:t>
            </w:r>
            <w:r w:rsidRPr="009D2A9F">
              <w:rPr>
                <w:rStyle w:val="ng-star-inserted"/>
                <w:color w:val="303030"/>
                <w:sz w:val="24"/>
                <w:szCs w:val="24"/>
              </w:rPr>
              <w:t xml:space="preserve"> Định dạng: </w:t>
            </w:r>
            <w:r w:rsidRPr="009D2A9F">
              <w:rPr>
                <w:rStyle w:val="HTMLCode"/>
                <w:rFonts w:ascii="Times New Roman" w:eastAsia="Calibri" w:hAnsi="Times New Roman" w:cs="Times New Roman"/>
                <w:color w:val="282A2C"/>
                <w:sz w:val="24"/>
                <w:szCs w:val="24"/>
              </w:rPr>
              <w:t>&lt;tên đối tượng&gt;@binhduong.gov.vn</w:t>
            </w:r>
            <w:r w:rsidRPr="009D2A9F">
              <w:rPr>
                <w:rStyle w:val="ng-star-inserted"/>
                <w:color w:val="303030"/>
                <w:sz w:val="24"/>
                <w:szCs w:val="24"/>
              </w:rPr>
              <w:t>.</w:t>
            </w:r>
          </w:p>
        </w:tc>
        <w:tc>
          <w:tcPr>
            <w:tcW w:w="2340" w:type="dxa"/>
            <w:vAlign w:val="center"/>
          </w:tcPr>
          <w:p w:rsidR="009D2A9F" w:rsidRPr="009D2A9F" w:rsidRDefault="009D2A9F" w:rsidP="009D2A9F">
            <w:pPr>
              <w:divId w:val="1514031966"/>
              <w:rPr>
                <w:color w:val="303030"/>
                <w:sz w:val="24"/>
                <w:szCs w:val="24"/>
              </w:rPr>
            </w:pPr>
            <w:r w:rsidRPr="009D2A9F">
              <w:rPr>
                <w:rStyle w:val="ng-star-inserted"/>
                <w:color w:val="303030"/>
                <w:sz w:val="24"/>
                <w:szCs w:val="24"/>
              </w:rPr>
              <w:t>(Không sửa đổi nội dung này)</w:t>
            </w:r>
          </w:p>
        </w:tc>
        <w:tc>
          <w:tcPr>
            <w:tcW w:w="1890" w:type="dxa"/>
            <w:vAlign w:val="center"/>
          </w:tcPr>
          <w:p w:rsidR="009D2A9F" w:rsidRPr="009D2A9F" w:rsidRDefault="009D2A9F" w:rsidP="009D2A9F">
            <w:pPr>
              <w:divId w:val="1861160570"/>
              <w:rPr>
                <w:color w:val="303030"/>
                <w:sz w:val="24"/>
                <w:szCs w:val="24"/>
              </w:rPr>
            </w:pPr>
            <w:r w:rsidRPr="009D2A9F">
              <w:rPr>
                <w:b/>
                <w:bCs/>
                <w:color w:val="303030"/>
                <w:sz w:val="24"/>
                <w:szCs w:val="24"/>
              </w:rPr>
              <w:t>Điều 5.</w:t>
            </w:r>
            <w:r w:rsidRPr="009D2A9F">
              <w:rPr>
                <w:rStyle w:val="ng-star-inserted"/>
                <w:color w:val="303030"/>
                <w:sz w:val="24"/>
                <w:szCs w:val="24"/>
              </w:rPr>
              <w:t xml:space="preserve"> Định dạng: </w:t>
            </w:r>
            <w:r w:rsidRPr="009D2A9F">
              <w:rPr>
                <w:rStyle w:val="HTMLCode"/>
                <w:rFonts w:ascii="Times New Roman" w:eastAsia="Calibri" w:hAnsi="Times New Roman" w:cs="Times New Roman"/>
                <w:color w:val="282A2C"/>
                <w:sz w:val="24"/>
                <w:szCs w:val="24"/>
              </w:rPr>
              <w:t>&lt;Tên tài khoản&gt;@tphcm.gov.vn</w:t>
            </w:r>
            <w:r w:rsidRPr="009D2A9F">
              <w:rPr>
                <w:rStyle w:val="ng-star-inserted"/>
                <w:color w:val="303030"/>
                <w:sz w:val="24"/>
                <w:szCs w:val="24"/>
              </w:rPr>
              <w:t>.</w:t>
            </w:r>
          </w:p>
        </w:tc>
        <w:tc>
          <w:tcPr>
            <w:tcW w:w="2790" w:type="dxa"/>
            <w:vAlign w:val="center"/>
          </w:tcPr>
          <w:p w:rsidR="009D2A9F" w:rsidRPr="009D2A9F" w:rsidRDefault="009D2A9F" w:rsidP="009D2A9F">
            <w:pPr>
              <w:divId w:val="2006397324"/>
              <w:rPr>
                <w:color w:val="303030"/>
                <w:sz w:val="24"/>
                <w:szCs w:val="24"/>
              </w:rPr>
            </w:pPr>
            <w:r w:rsidRPr="009D2A9F">
              <w:rPr>
                <w:b/>
                <w:bCs/>
                <w:color w:val="303030"/>
                <w:sz w:val="24"/>
                <w:szCs w:val="24"/>
              </w:rPr>
              <w:t>Điều 6.</w:t>
            </w:r>
            <w:r w:rsidRPr="009D2A9F">
              <w:rPr>
                <w:rStyle w:val="ng-star-inserted"/>
                <w:color w:val="303030"/>
                <w:sz w:val="24"/>
                <w:szCs w:val="24"/>
              </w:rPr>
              <w:t xml:space="preserve"> Quy định chi tiết định dạng cho cơ quan, cá nhân và đặc biệt là định dạng chuyên biệt</w:t>
            </w:r>
            <w:r w:rsidR="00A654CB">
              <w:rPr>
                <w:rStyle w:val="ng-star-inserted"/>
                <w:color w:val="303030"/>
                <w:sz w:val="24"/>
                <w:szCs w:val="24"/>
              </w:rPr>
              <w:t xml:space="preserve"> </w:t>
            </w:r>
            <w:r w:rsidR="00A654CB" w:rsidRPr="00A654CB">
              <w:rPr>
                <w:rStyle w:val="ng-star-inserted"/>
                <w:color w:val="303030"/>
                <w:sz w:val="24"/>
                <w:szCs w:val="24"/>
              </w:rPr>
              <w:t>cho nhiệm vụ đặc thù, dự án liên ngành</w:t>
            </w:r>
            <w:r w:rsidR="00A654CB">
              <w:rPr>
                <w:rStyle w:val="ng-star-inserted"/>
                <w:color w:val="303030"/>
                <w:sz w:val="24"/>
                <w:szCs w:val="24"/>
              </w:rPr>
              <w:t>.</w:t>
            </w:r>
          </w:p>
        </w:tc>
        <w:tc>
          <w:tcPr>
            <w:tcW w:w="4680" w:type="dxa"/>
            <w:vAlign w:val="center"/>
          </w:tcPr>
          <w:p w:rsidR="009D2A9F" w:rsidRPr="009D2A9F" w:rsidRDefault="009D2A9F" w:rsidP="009D2A9F">
            <w:pPr>
              <w:divId w:val="1516840229"/>
              <w:rPr>
                <w:color w:val="303030"/>
                <w:sz w:val="24"/>
                <w:szCs w:val="24"/>
              </w:rPr>
            </w:pPr>
            <w:r w:rsidRPr="009D2A9F">
              <w:rPr>
                <w:b/>
                <w:bCs/>
                <w:color w:val="303030"/>
                <w:sz w:val="24"/>
                <w:szCs w:val="24"/>
              </w:rPr>
              <w:t>Sửa đổi, bổ sung:</w:t>
            </w:r>
            <w:r w:rsidRPr="009D2A9F">
              <w:rPr>
                <w:rStyle w:val="ng-star-inserted"/>
                <w:color w:val="303030"/>
                <w:sz w:val="24"/>
                <w:szCs w:val="24"/>
              </w:rPr>
              <w:t xml:space="preserve"> Kế thừa định dạng cũ nhưng bổ sung thêm Khoản 4 về định dạng chuyên biệt cho các dự án, nhiệm vụ đặc thù để linh hoạt trong </w:t>
            </w:r>
            <w:r w:rsidRPr="009D2A9F">
              <w:rPr>
                <w:bCs/>
                <w:color w:val="303030"/>
                <w:sz w:val="24"/>
                <w:szCs w:val="24"/>
              </w:rPr>
              <w:t xml:space="preserve">ứng dụng </w:t>
            </w:r>
            <w:r>
              <w:rPr>
                <w:bCs/>
                <w:color w:val="303030"/>
                <w:sz w:val="24"/>
                <w:szCs w:val="24"/>
              </w:rPr>
              <w:t>khoa học công nghệ</w:t>
            </w:r>
            <w:r w:rsidR="00A654CB">
              <w:rPr>
                <w:bCs/>
                <w:color w:val="303030"/>
                <w:sz w:val="24"/>
                <w:szCs w:val="24"/>
              </w:rPr>
              <w:t>.</w:t>
            </w:r>
          </w:p>
        </w:tc>
      </w:tr>
      <w:tr w:rsidR="00897D69" w:rsidTr="00897D69">
        <w:trPr>
          <w:gridAfter w:val="1"/>
          <w:wAfter w:w="37" w:type="dxa"/>
        </w:trPr>
        <w:tc>
          <w:tcPr>
            <w:tcW w:w="2340" w:type="dxa"/>
            <w:vAlign w:val="center"/>
          </w:tcPr>
          <w:p w:rsidR="009D2A9F" w:rsidRPr="009D2A9F" w:rsidRDefault="009D2A9F" w:rsidP="009D2A9F">
            <w:pPr>
              <w:spacing w:after="0" w:line="240" w:lineRule="auto"/>
              <w:divId w:val="1156611326"/>
              <w:rPr>
                <w:color w:val="303030"/>
                <w:sz w:val="24"/>
                <w:szCs w:val="24"/>
              </w:rPr>
            </w:pPr>
            <w:r w:rsidRPr="009D2A9F">
              <w:rPr>
                <w:b/>
                <w:bCs/>
                <w:color w:val="303030"/>
                <w:sz w:val="24"/>
                <w:szCs w:val="24"/>
              </w:rPr>
              <w:t>Điều 7.</w:t>
            </w:r>
            <w:r w:rsidRPr="009D2A9F">
              <w:rPr>
                <w:rStyle w:val="ng-star-inserted"/>
                <w:color w:val="303030"/>
                <w:sz w:val="24"/>
                <w:szCs w:val="24"/>
              </w:rPr>
              <w:t xml:space="preserve"> Quy trình qua Sở Thông tin và Truyền thông.</w:t>
            </w:r>
          </w:p>
        </w:tc>
        <w:tc>
          <w:tcPr>
            <w:tcW w:w="2340" w:type="dxa"/>
            <w:vAlign w:val="center"/>
          </w:tcPr>
          <w:p w:rsidR="009D2A9F" w:rsidRPr="009D2A9F" w:rsidRDefault="009D2A9F" w:rsidP="009D2A9F">
            <w:pPr>
              <w:divId w:val="1435905823"/>
              <w:rPr>
                <w:color w:val="303030"/>
                <w:sz w:val="24"/>
                <w:szCs w:val="24"/>
              </w:rPr>
            </w:pPr>
            <w:r w:rsidRPr="009D2A9F">
              <w:rPr>
                <w:b/>
                <w:bCs/>
                <w:color w:val="303030"/>
                <w:sz w:val="24"/>
                <w:szCs w:val="24"/>
              </w:rPr>
              <w:t>Khoản 2 Điều 1.</w:t>
            </w:r>
            <w:r w:rsidRPr="009D2A9F">
              <w:rPr>
                <w:rStyle w:val="ng-star-inserted"/>
                <w:color w:val="303030"/>
                <w:sz w:val="24"/>
                <w:szCs w:val="24"/>
              </w:rPr>
              <w:t xml:space="preserve"> Sửa đổi quy trình qua các Bước 1, 2, 3 chi tiết hơn.</w:t>
            </w:r>
          </w:p>
        </w:tc>
        <w:tc>
          <w:tcPr>
            <w:tcW w:w="1890" w:type="dxa"/>
            <w:vAlign w:val="center"/>
          </w:tcPr>
          <w:p w:rsidR="009D2A9F" w:rsidRPr="009D2A9F" w:rsidRDefault="009D2A9F" w:rsidP="009D2A9F">
            <w:pPr>
              <w:divId w:val="1338002352"/>
              <w:rPr>
                <w:color w:val="303030"/>
                <w:sz w:val="24"/>
                <w:szCs w:val="24"/>
              </w:rPr>
            </w:pPr>
            <w:r w:rsidRPr="009D2A9F">
              <w:rPr>
                <w:b/>
                <w:bCs/>
                <w:color w:val="303030"/>
                <w:sz w:val="24"/>
                <w:szCs w:val="24"/>
              </w:rPr>
              <w:t>Điều 7.</w:t>
            </w:r>
            <w:r w:rsidRPr="009D2A9F">
              <w:rPr>
                <w:rStyle w:val="ng-star-inserted"/>
                <w:color w:val="303030"/>
                <w:sz w:val="24"/>
                <w:szCs w:val="24"/>
              </w:rPr>
              <w:t xml:space="preserve"> Quy trình gửi thông báo qua email hoặc văn bản cho Sở Thông tin và Truyền thông.</w:t>
            </w:r>
          </w:p>
        </w:tc>
        <w:tc>
          <w:tcPr>
            <w:tcW w:w="2790" w:type="dxa"/>
            <w:vAlign w:val="center"/>
          </w:tcPr>
          <w:p w:rsidR="009D2A9F" w:rsidRPr="009D2A9F" w:rsidRDefault="009D2A9F" w:rsidP="009D2A9F">
            <w:pPr>
              <w:divId w:val="864248789"/>
              <w:rPr>
                <w:color w:val="303030"/>
                <w:sz w:val="24"/>
                <w:szCs w:val="24"/>
              </w:rPr>
            </w:pPr>
            <w:r w:rsidRPr="009D2A9F">
              <w:rPr>
                <w:b/>
                <w:bCs/>
                <w:color w:val="303030"/>
                <w:sz w:val="24"/>
                <w:szCs w:val="24"/>
              </w:rPr>
              <w:t>Điều 8, Điều 9.</w:t>
            </w:r>
            <w:r w:rsidRPr="009D2A9F">
              <w:rPr>
                <w:rStyle w:val="ng-star-inserted"/>
                <w:color w:val="303030"/>
                <w:sz w:val="24"/>
                <w:szCs w:val="24"/>
              </w:rPr>
              <w:t xml:space="preserve"> Hệ thống hóa các nhóm tác vụ (cấp mới, tăng dung lượng, tạm khóa, thu hồi, xử lý mã độc).</w:t>
            </w:r>
          </w:p>
        </w:tc>
        <w:tc>
          <w:tcPr>
            <w:tcW w:w="4680" w:type="dxa"/>
            <w:vAlign w:val="center"/>
          </w:tcPr>
          <w:p w:rsidR="009D2A9F" w:rsidRPr="009D2A9F" w:rsidRDefault="009D2A9F" w:rsidP="009D2A9F">
            <w:pPr>
              <w:divId w:val="111173831"/>
              <w:rPr>
                <w:color w:val="303030"/>
                <w:sz w:val="24"/>
                <w:szCs w:val="24"/>
              </w:rPr>
            </w:pPr>
            <w:r w:rsidRPr="009D2A9F">
              <w:rPr>
                <w:b/>
                <w:bCs/>
                <w:color w:val="303030"/>
                <w:sz w:val="24"/>
                <w:szCs w:val="24"/>
              </w:rPr>
              <w:t xml:space="preserve">Sửa đổi, </w:t>
            </w:r>
            <w:r>
              <w:rPr>
                <w:b/>
                <w:bCs/>
                <w:color w:val="303030"/>
                <w:sz w:val="24"/>
                <w:szCs w:val="24"/>
              </w:rPr>
              <w:t>bổ sung</w:t>
            </w:r>
            <w:r w:rsidRPr="009D2A9F">
              <w:rPr>
                <w:b/>
                <w:bCs/>
                <w:color w:val="303030"/>
                <w:sz w:val="24"/>
                <w:szCs w:val="24"/>
              </w:rPr>
              <w:t>:</w:t>
            </w:r>
            <w:r w:rsidRPr="009D2A9F">
              <w:rPr>
                <w:rStyle w:val="ng-star-inserted"/>
                <w:color w:val="303030"/>
                <w:sz w:val="24"/>
                <w:szCs w:val="24"/>
              </w:rPr>
              <w:t xml:space="preserve"> Hiện đại hóa quy trình qua môi trường mạng. Cho phép gửi yêu cầu qua </w:t>
            </w:r>
            <w:r w:rsidRPr="009D2A9F">
              <w:rPr>
                <w:bCs/>
                <w:color w:val="303030"/>
                <w:sz w:val="24"/>
                <w:szCs w:val="24"/>
              </w:rPr>
              <w:t xml:space="preserve">Hệ thống quản lý văn bản </w:t>
            </w:r>
            <w:r>
              <w:rPr>
                <w:bCs/>
                <w:color w:val="303030"/>
                <w:sz w:val="24"/>
                <w:szCs w:val="24"/>
              </w:rPr>
              <w:t>và điều hành</w:t>
            </w:r>
            <w:r w:rsidRPr="009D2A9F">
              <w:rPr>
                <w:rStyle w:val="ng-star-inserted"/>
                <w:color w:val="303030"/>
                <w:sz w:val="24"/>
                <w:szCs w:val="24"/>
              </w:rPr>
              <w:t xml:space="preserve"> để đẩy nhanh tốc độ xử lý trong kỷ nguyên số</w:t>
            </w:r>
            <w:r>
              <w:rPr>
                <w:rStyle w:val="ng-star-inserted"/>
                <w:color w:val="303030"/>
                <w:sz w:val="24"/>
                <w:szCs w:val="24"/>
              </w:rPr>
              <w:t>.</w:t>
            </w:r>
          </w:p>
        </w:tc>
      </w:tr>
      <w:tr w:rsidR="00897D69" w:rsidTr="00897D69">
        <w:trPr>
          <w:gridAfter w:val="1"/>
          <w:wAfter w:w="37" w:type="dxa"/>
        </w:trPr>
        <w:tc>
          <w:tcPr>
            <w:tcW w:w="2340" w:type="dxa"/>
            <w:vAlign w:val="center"/>
          </w:tcPr>
          <w:p w:rsidR="009D2A9F" w:rsidRPr="009D2A9F" w:rsidRDefault="009D2A9F" w:rsidP="009D2A9F">
            <w:pPr>
              <w:spacing w:after="0" w:line="240" w:lineRule="auto"/>
              <w:divId w:val="563680175"/>
              <w:rPr>
                <w:color w:val="303030"/>
                <w:sz w:val="24"/>
                <w:szCs w:val="24"/>
              </w:rPr>
            </w:pPr>
            <w:r w:rsidRPr="009D2A9F">
              <w:rPr>
                <w:rStyle w:val="ng-star-inserted"/>
                <w:color w:val="303030"/>
                <w:sz w:val="24"/>
                <w:szCs w:val="24"/>
              </w:rPr>
              <w:t>(Quy định chung về bảo mật)</w:t>
            </w:r>
          </w:p>
        </w:tc>
        <w:tc>
          <w:tcPr>
            <w:tcW w:w="2340" w:type="dxa"/>
            <w:vAlign w:val="center"/>
          </w:tcPr>
          <w:p w:rsidR="009D2A9F" w:rsidRPr="009D2A9F" w:rsidRDefault="009D2A9F" w:rsidP="009D2A9F">
            <w:pPr>
              <w:divId w:val="651641703"/>
              <w:rPr>
                <w:color w:val="303030"/>
                <w:sz w:val="24"/>
                <w:szCs w:val="24"/>
              </w:rPr>
            </w:pPr>
            <w:r w:rsidRPr="009D2A9F">
              <w:rPr>
                <w:rStyle w:val="ng-star-inserted"/>
                <w:color w:val="303030"/>
                <w:sz w:val="24"/>
                <w:szCs w:val="24"/>
              </w:rPr>
              <w:t>(Không sửa đổi nội dung này)</w:t>
            </w:r>
          </w:p>
        </w:tc>
        <w:tc>
          <w:tcPr>
            <w:tcW w:w="1890" w:type="dxa"/>
            <w:vAlign w:val="center"/>
          </w:tcPr>
          <w:p w:rsidR="009D2A9F" w:rsidRPr="009D2A9F" w:rsidRDefault="009D2A9F" w:rsidP="009D2A9F">
            <w:pPr>
              <w:divId w:val="1936476923"/>
              <w:rPr>
                <w:color w:val="303030"/>
                <w:sz w:val="24"/>
                <w:szCs w:val="24"/>
              </w:rPr>
            </w:pPr>
            <w:r w:rsidRPr="009D2A9F">
              <w:rPr>
                <w:rStyle w:val="ng-star-inserted"/>
                <w:color w:val="303030"/>
                <w:sz w:val="24"/>
                <w:szCs w:val="24"/>
              </w:rPr>
              <w:t>(Chưa có quy định chi tiết về xử lý sự cố mã độc)</w:t>
            </w:r>
          </w:p>
        </w:tc>
        <w:tc>
          <w:tcPr>
            <w:tcW w:w="2790" w:type="dxa"/>
            <w:vAlign w:val="center"/>
          </w:tcPr>
          <w:p w:rsidR="009D2A9F" w:rsidRPr="009D2A9F" w:rsidRDefault="009D2A9F" w:rsidP="009D2A9F">
            <w:pPr>
              <w:divId w:val="741028628"/>
              <w:rPr>
                <w:color w:val="303030"/>
                <w:sz w:val="24"/>
                <w:szCs w:val="24"/>
              </w:rPr>
            </w:pPr>
            <w:r w:rsidRPr="009D2A9F">
              <w:rPr>
                <w:b/>
                <w:bCs/>
                <w:color w:val="303030"/>
                <w:sz w:val="24"/>
                <w:szCs w:val="24"/>
              </w:rPr>
              <w:t>Khoản 2 Điều 9.</w:t>
            </w:r>
            <w:r w:rsidRPr="009D2A9F">
              <w:rPr>
                <w:rStyle w:val="ng-star-inserted"/>
                <w:color w:val="303030"/>
                <w:sz w:val="24"/>
                <w:szCs w:val="24"/>
              </w:rPr>
              <w:t xml:space="preserve"> Quy định chặt chẽ việc khóa tài khoản khi phát hiện mã độc và quy trình mở khóa.</w:t>
            </w:r>
          </w:p>
        </w:tc>
        <w:tc>
          <w:tcPr>
            <w:tcW w:w="4680" w:type="dxa"/>
            <w:vAlign w:val="center"/>
          </w:tcPr>
          <w:p w:rsidR="009D2A9F" w:rsidRPr="009D2A9F" w:rsidRDefault="00907E4E" w:rsidP="00907E4E">
            <w:pPr>
              <w:divId w:val="179588470"/>
              <w:rPr>
                <w:color w:val="303030"/>
                <w:sz w:val="24"/>
                <w:szCs w:val="24"/>
              </w:rPr>
            </w:pPr>
            <w:r w:rsidRPr="009D2A9F">
              <w:rPr>
                <w:b/>
                <w:bCs/>
                <w:color w:val="303030"/>
                <w:sz w:val="24"/>
                <w:szCs w:val="24"/>
              </w:rPr>
              <w:t xml:space="preserve">Sửa đổi, </w:t>
            </w:r>
            <w:r>
              <w:rPr>
                <w:b/>
                <w:bCs/>
                <w:color w:val="303030"/>
                <w:sz w:val="24"/>
                <w:szCs w:val="24"/>
              </w:rPr>
              <w:t>bổ sung</w:t>
            </w:r>
            <w:r w:rsidRPr="009D2A9F">
              <w:rPr>
                <w:b/>
                <w:bCs/>
                <w:color w:val="303030"/>
                <w:sz w:val="24"/>
                <w:szCs w:val="24"/>
              </w:rPr>
              <w:t>:</w:t>
            </w:r>
            <w:r w:rsidR="009D2A9F" w:rsidRPr="009D2A9F">
              <w:rPr>
                <w:rStyle w:val="ng-star-inserted"/>
                <w:color w:val="303030"/>
                <w:sz w:val="24"/>
                <w:szCs w:val="24"/>
              </w:rPr>
              <w:t xml:space="preserve"> Thiết lập cơ chế phản ứng nhanh để bảo đảm </w:t>
            </w:r>
            <w:r w:rsidR="009D2A9F" w:rsidRPr="009D2A9F">
              <w:rPr>
                <w:bCs/>
                <w:color w:val="303030"/>
                <w:sz w:val="24"/>
                <w:szCs w:val="24"/>
              </w:rPr>
              <w:t>an toàn thông tin mạng</w:t>
            </w:r>
            <w:r w:rsidR="009D2A9F" w:rsidRPr="009D2A9F">
              <w:rPr>
                <w:rStyle w:val="ng-star-inserted"/>
                <w:color w:val="303030"/>
                <w:sz w:val="24"/>
                <w:szCs w:val="24"/>
              </w:rPr>
              <w:t>. Đây là nội dung trọng yếu để bảo vệ dữ liệu trong bối cảnh tấn công mạng gia tăng</w:t>
            </w:r>
            <w:r w:rsidR="009D2A9F">
              <w:rPr>
                <w:rStyle w:val="ng-star-inserted"/>
                <w:color w:val="303030"/>
                <w:sz w:val="24"/>
                <w:szCs w:val="24"/>
              </w:rPr>
              <w:t>.</w:t>
            </w:r>
          </w:p>
        </w:tc>
      </w:tr>
      <w:tr w:rsidR="00A654CB" w:rsidTr="00897D69">
        <w:trPr>
          <w:gridAfter w:val="1"/>
          <w:wAfter w:w="37" w:type="dxa"/>
        </w:trPr>
        <w:tc>
          <w:tcPr>
            <w:tcW w:w="2340" w:type="dxa"/>
            <w:vAlign w:val="center"/>
          </w:tcPr>
          <w:p w:rsidR="00A654CB" w:rsidRPr="00A654CB" w:rsidRDefault="00A654CB" w:rsidP="00A654CB">
            <w:pPr>
              <w:spacing w:after="0" w:line="240" w:lineRule="auto"/>
              <w:divId w:val="1915624597"/>
              <w:rPr>
                <w:color w:val="303030"/>
                <w:sz w:val="24"/>
                <w:szCs w:val="24"/>
              </w:rPr>
            </w:pPr>
            <w:r w:rsidRPr="00A654CB">
              <w:rPr>
                <w:rStyle w:val="ng-star-inserted"/>
                <w:color w:val="303030"/>
                <w:sz w:val="24"/>
                <w:szCs w:val="24"/>
              </w:rPr>
              <w:lastRenderedPageBreak/>
              <w:t>(Không quy định quy trình xử lý sự cố cụ thể)</w:t>
            </w:r>
          </w:p>
        </w:tc>
        <w:tc>
          <w:tcPr>
            <w:tcW w:w="2340" w:type="dxa"/>
            <w:vAlign w:val="center"/>
          </w:tcPr>
          <w:p w:rsidR="00A654CB" w:rsidRPr="00A654CB" w:rsidRDefault="00A654CB" w:rsidP="00A654CB">
            <w:pPr>
              <w:divId w:val="254215694"/>
              <w:rPr>
                <w:color w:val="303030"/>
                <w:sz w:val="24"/>
                <w:szCs w:val="24"/>
              </w:rPr>
            </w:pPr>
            <w:r w:rsidRPr="00A654CB">
              <w:rPr>
                <w:rStyle w:val="ng-star-inserted"/>
                <w:color w:val="303030"/>
                <w:sz w:val="24"/>
                <w:szCs w:val="24"/>
              </w:rPr>
              <w:t>(Không quy định)</w:t>
            </w:r>
          </w:p>
        </w:tc>
        <w:tc>
          <w:tcPr>
            <w:tcW w:w="1890" w:type="dxa"/>
            <w:vAlign w:val="center"/>
          </w:tcPr>
          <w:p w:rsidR="00A654CB" w:rsidRPr="00A654CB" w:rsidRDefault="00A654CB" w:rsidP="00A654CB">
            <w:pPr>
              <w:divId w:val="1337613265"/>
              <w:rPr>
                <w:color w:val="303030"/>
                <w:sz w:val="24"/>
                <w:szCs w:val="24"/>
              </w:rPr>
            </w:pPr>
            <w:r w:rsidRPr="00A654CB">
              <w:rPr>
                <w:b/>
                <w:bCs/>
                <w:color w:val="303030"/>
                <w:sz w:val="24"/>
                <w:szCs w:val="24"/>
              </w:rPr>
              <w:t>Điều 9.</w:t>
            </w:r>
            <w:r w:rsidRPr="00A654CB">
              <w:rPr>
                <w:rStyle w:val="ng-star-inserted"/>
                <w:color w:val="303030"/>
                <w:sz w:val="24"/>
                <w:szCs w:val="24"/>
              </w:rPr>
              <w:t xml:space="preserve"> Quy định nếu không sử dụng 03 tháng sẽ khóa, 06 tháng sẽ xóa.</w:t>
            </w:r>
          </w:p>
        </w:tc>
        <w:tc>
          <w:tcPr>
            <w:tcW w:w="2790" w:type="dxa"/>
            <w:vAlign w:val="center"/>
          </w:tcPr>
          <w:p w:rsidR="00A654CB" w:rsidRPr="00A654CB" w:rsidRDefault="00A654CB" w:rsidP="00A654CB">
            <w:pPr>
              <w:divId w:val="2015839811"/>
              <w:rPr>
                <w:color w:val="303030"/>
                <w:sz w:val="24"/>
                <w:szCs w:val="24"/>
              </w:rPr>
            </w:pPr>
            <w:r w:rsidRPr="00A654CB">
              <w:rPr>
                <w:b/>
                <w:bCs/>
                <w:color w:val="303030"/>
                <w:sz w:val="24"/>
                <w:szCs w:val="24"/>
              </w:rPr>
              <w:t>Điều 9 và Điều 15.</w:t>
            </w:r>
            <w:r w:rsidRPr="00A654CB">
              <w:rPr>
                <w:rStyle w:val="ng-star-inserted"/>
                <w:color w:val="303030"/>
                <w:sz w:val="24"/>
                <w:szCs w:val="24"/>
              </w:rPr>
              <w:t xml:space="preserve"> Quy định quy trình xử lý các yêu cầu. Định kỳ mỗi quý rà soát mức độ sử dụng để đề xuất xử lý tài khoản không hoạt động</w:t>
            </w:r>
            <w:r w:rsidR="00907E4E">
              <w:rPr>
                <w:rStyle w:val="ng-star-inserted"/>
                <w:color w:val="303030"/>
                <w:sz w:val="24"/>
                <w:szCs w:val="24"/>
              </w:rPr>
              <w:t>.</w:t>
            </w:r>
          </w:p>
        </w:tc>
        <w:tc>
          <w:tcPr>
            <w:tcW w:w="4680" w:type="dxa"/>
            <w:vAlign w:val="center"/>
          </w:tcPr>
          <w:p w:rsidR="00A654CB" w:rsidRPr="00A654CB" w:rsidRDefault="00A654CB" w:rsidP="00A654CB">
            <w:pPr>
              <w:divId w:val="457801612"/>
              <w:rPr>
                <w:color w:val="303030"/>
                <w:sz w:val="24"/>
                <w:szCs w:val="24"/>
              </w:rPr>
            </w:pPr>
            <w:r w:rsidRPr="00A654CB">
              <w:rPr>
                <w:b/>
                <w:bCs/>
                <w:color w:val="303030"/>
                <w:sz w:val="24"/>
                <w:szCs w:val="24"/>
              </w:rPr>
              <w:t>Sửa đổi, bổ sung:</w:t>
            </w:r>
            <w:r w:rsidRPr="00A654CB">
              <w:rPr>
                <w:rStyle w:val="ng-star-inserted"/>
                <w:color w:val="303030"/>
                <w:sz w:val="24"/>
                <w:szCs w:val="24"/>
              </w:rPr>
              <w:t xml:space="preserve"> Kế thừa việc rà soát tài khoản không hoạt động nhưng nâng cấp quy trình rà soát định kỳ mỗi quý. Sau khi thu hồi, tài khoản được lưu giữ 03 tháng trước khi hệ thống tự động quét và xóa vĩnh viễn</w:t>
            </w:r>
            <w:r w:rsidR="00907E4E">
              <w:rPr>
                <w:rStyle w:val="ng-star-inserted"/>
                <w:color w:val="303030"/>
                <w:sz w:val="24"/>
                <w:szCs w:val="24"/>
              </w:rPr>
              <w:t>.</w:t>
            </w:r>
          </w:p>
        </w:tc>
      </w:tr>
      <w:tr w:rsidR="00897D69" w:rsidTr="00897D69">
        <w:trPr>
          <w:gridAfter w:val="1"/>
          <w:wAfter w:w="37" w:type="dxa"/>
        </w:trPr>
        <w:tc>
          <w:tcPr>
            <w:tcW w:w="2340" w:type="dxa"/>
            <w:vAlign w:val="center"/>
          </w:tcPr>
          <w:p w:rsidR="009D2A9F" w:rsidRPr="009D2A9F" w:rsidRDefault="009D2A9F" w:rsidP="009D2A9F">
            <w:pPr>
              <w:spacing w:after="0" w:line="240" w:lineRule="auto"/>
              <w:divId w:val="1170753351"/>
              <w:rPr>
                <w:color w:val="303030"/>
                <w:sz w:val="24"/>
                <w:szCs w:val="24"/>
              </w:rPr>
            </w:pPr>
            <w:r w:rsidRPr="009D2A9F">
              <w:rPr>
                <w:rStyle w:val="ng-star-inserted"/>
                <w:color w:val="303030"/>
                <w:sz w:val="24"/>
                <w:szCs w:val="24"/>
              </w:rPr>
              <w:t>(Phân phối dung lượng phù hợp - không nêu số cụ thể).</w:t>
            </w:r>
          </w:p>
        </w:tc>
        <w:tc>
          <w:tcPr>
            <w:tcW w:w="2340" w:type="dxa"/>
            <w:vAlign w:val="center"/>
          </w:tcPr>
          <w:p w:rsidR="009D2A9F" w:rsidRPr="009D2A9F" w:rsidRDefault="009D2A9F" w:rsidP="009D2A9F">
            <w:pPr>
              <w:divId w:val="281813809"/>
              <w:rPr>
                <w:color w:val="303030"/>
                <w:sz w:val="24"/>
                <w:szCs w:val="24"/>
              </w:rPr>
            </w:pPr>
            <w:r w:rsidRPr="009D2A9F">
              <w:rPr>
                <w:rStyle w:val="ng-star-inserted"/>
                <w:color w:val="303030"/>
                <w:sz w:val="24"/>
                <w:szCs w:val="24"/>
              </w:rPr>
              <w:t>(Không sửa đổi nội dung này)</w:t>
            </w:r>
          </w:p>
        </w:tc>
        <w:tc>
          <w:tcPr>
            <w:tcW w:w="1890" w:type="dxa"/>
            <w:vAlign w:val="center"/>
          </w:tcPr>
          <w:p w:rsidR="009D2A9F" w:rsidRPr="009D2A9F" w:rsidRDefault="009D2A9F" w:rsidP="009D2A9F">
            <w:pPr>
              <w:divId w:val="705448095"/>
              <w:rPr>
                <w:color w:val="303030"/>
                <w:sz w:val="24"/>
                <w:szCs w:val="24"/>
              </w:rPr>
            </w:pPr>
            <w:r w:rsidRPr="009D2A9F">
              <w:rPr>
                <w:b/>
                <w:bCs/>
                <w:color w:val="303030"/>
                <w:sz w:val="24"/>
                <w:szCs w:val="24"/>
              </w:rPr>
              <w:t>Khoản 2 Điều 5.</w:t>
            </w:r>
            <w:r w:rsidRPr="009D2A9F">
              <w:rPr>
                <w:rStyle w:val="ng-star-inserted"/>
                <w:color w:val="303030"/>
                <w:sz w:val="24"/>
                <w:szCs w:val="24"/>
              </w:rPr>
              <w:t xml:space="preserve"> Quy định dung lượng tối đa là 1GB.</w:t>
            </w:r>
          </w:p>
        </w:tc>
        <w:tc>
          <w:tcPr>
            <w:tcW w:w="2790" w:type="dxa"/>
            <w:vAlign w:val="center"/>
          </w:tcPr>
          <w:p w:rsidR="009D2A9F" w:rsidRPr="009D2A9F" w:rsidRDefault="009D2A9F" w:rsidP="009D2A9F">
            <w:pPr>
              <w:divId w:val="404500350"/>
              <w:rPr>
                <w:color w:val="303030"/>
                <w:sz w:val="24"/>
                <w:szCs w:val="24"/>
              </w:rPr>
            </w:pPr>
            <w:r w:rsidRPr="009D2A9F">
              <w:rPr>
                <w:b/>
                <w:bCs/>
                <w:color w:val="303030"/>
                <w:sz w:val="24"/>
                <w:szCs w:val="24"/>
              </w:rPr>
              <w:t>Điều 11.</w:t>
            </w:r>
            <w:r w:rsidRPr="009D2A9F">
              <w:rPr>
                <w:rStyle w:val="ng-star-inserted"/>
                <w:color w:val="303030"/>
                <w:sz w:val="24"/>
                <w:szCs w:val="24"/>
              </w:rPr>
              <w:t xml:space="preserve"> Tăng dung lượng lên 5GB (cá nhân) và 10GB (lãnh đạo/tổ chức). File đính kèm tối đa 50MB.</w:t>
            </w:r>
          </w:p>
        </w:tc>
        <w:tc>
          <w:tcPr>
            <w:tcW w:w="4680" w:type="dxa"/>
            <w:vAlign w:val="center"/>
          </w:tcPr>
          <w:p w:rsidR="009D2A9F" w:rsidRPr="009D2A9F" w:rsidRDefault="009D2A9F" w:rsidP="009D2A9F">
            <w:pPr>
              <w:divId w:val="2126997619"/>
              <w:rPr>
                <w:color w:val="303030"/>
                <w:sz w:val="24"/>
                <w:szCs w:val="24"/>
              </w:rPr>
            </w:pPr>
            <w:r w:rsidRPr="009D2A9F">
              <w:rPr>
                <w:b/>
                <w:bCs/>
                <w:color w:val="303030"/>
                <w:sz w:val="24"/>
                <w:szCs w:val="24"/>
              </w:rPr>
              <w:t xml:space="preserve">Sửa đổi, </w:t>
            </w:r>
            <w:r>
              <w:rPr>
                <w:b/>
                <w:bCs/>
                <w:color w:val="303030"/>
                <w:sz w:val="24"/>
                <w:szCs w:val="24"/>
              </w:rPr>
              <w:t>bổ sung</w:t>
            </w:r>
            <w:r w:rsidRPr="009D2A9F">
              <w:rPr>
                <w:b/>
                <w:bCs/>
                <w:color w:val="303030"/>
                <w:sz w:val="24"/>
                <w:szCs w:val="24"/>
              </w:rPr>
              <w:t>:</w:t>
            </w:r>
            <w:r w:rsidRPr="009D2A9F">
              <w:rPr>
                <w:rStyle w:val="ng-star-inserted"/>
                <w:color w:val="303030"/>
                <w:sz w:val="24"/>
                <w:szCs w:val="24"/>
              </w:rPr>
              <w:t xml:space="preserve"> </w:t>
            </w:r>
            <w:r>
              <w:rPr>
                <w:rStyle w:val="ng-star-inserted"/>
                <w:color w:val="303030"/>
                <w:sz w:val="24"/>
                <w:szCs w:val="24"/>
              </w:rPr>
              <w:t>Quy định cụ thể</w:t>
            </w:r>
            <w:r w:rsidRPr="009D2A9F">
              <w:rPr>
                <w:rStyle w:val="ng-star-inserted"/>
                <w:color w:val="303030"/>
                <w:sz w:val="24"/>
                <w:szCs w:val="24"/>
              </w:rPr>
              <w:t xml:space="preserve"> dung lượng lưu trữ </w:t>
            </w:r>
            <w:r>
              <w:rPr>
                <w:rStyle w:val="ng-star-inserted"/>
                <w:color w:val="303030"/>
                <w:sz w:val="24"/>
                <w:szCs w:val="24"/>
              </w:rPr>
              <w:t>cho từng đối tượng cụ thể, đ</w:t>
            </w:r>
            <w:r w:rsidRPr="009D2A9F">
              <w:rPr>
                <w:rStyle w:val="ng-star-inserted"/>
                <w:color w:val="303030"/>
                <w:sz w:val="24"/>
                <w:szCs w:val="24"/>
              </w:rPr>
              <w:t xml:space="preserve">áp ứng nhu cầu gửi hồ sơ số dung lượng lớn, phục vụ hiệu quả công tác </w:t>
            </w:r>
            <w:r w:rsidRPr="009D2A9F">
              <w:rPr>
                <w:bCs/>
                <w:color w:val="303030"/>
                <w:sz w:val="24"/>
                <w:szCs w:val="24"/>
              </w:rPr>
              <w:t>chuyển đổi số</w:t>
            </w:r>
            <w:r>
              <w:rPr>
                <w:bCs/>
                <w:color w:val="303030"/>
                <w:sz w:val="24"/>
                <w:szCs w:val="24"/>
              </w:rPr>
              <w:t>.</w:t>
            </w:r>
          </w:p>
        </w:tc>
      </w:tr>
      <w:tr w:rsidR="00897D69" w:rsidTr="00897D69">
        <w:trPr>
          <w:gridAfter w:val="1"/>
          <w:wAfter w:w="37" w:type="dxa"/>
        </w:trPr>
        <w:tc>
          <w:tcPr>
            <w:tcW w:w="2340" w:type="dxa"/>
            <w:vAlign w:val="center"/>
          </w:tcPr>
          <w:p w:rsidR="009D2A9F" w:rsidRPr="009D2A9F" w:rsidRDefault="009D2A9F" w:rsidP="009D2A9F">
            <w:pPr>
              <w:spacing w:after="0" w:line="240" w:lineRule="auto"/>
              <w:divId w:val="217518229"/>
              <w:rPr>
                <w:color w:val="303030"/>
                <w:sz w:val="24"/>
                <w:szCs w:val="24"/>
              </w:rPr>
            </w:pPr>
            <w:r w:rsidRPr="009D2A9F">
              <w:rPr>
                <w:b/>
                <w:bCs/>
                <w:color w:val="303030"/>
                <w:sz w:val="24"/>
                <w:szCs w:val="24"/>
              </w:rPr>
              <w:t>Điều 15.</w:t>
            </w:r>
            <w:r w:rsidRPr="009D2A9F">
              <w:rPr>
                <w:rStyle w:val="ng-star-inserted"/>
                <w:color w:val="303030"/>
                <w:sz w:val="24"/>
                <w:szCs w:val="24"/>
              </w:rPr>
              <w:t xml:space="preserve"> Trách nhiệm thuộc Sở Thông tin và Truyền thông.</w:t>
            </w:r>
          </w:p>
        </w:tc>
        <w:tc>
          <w:tcPr>
            <w:tcW w:w="2340" w:type="dxa"/>
            <w:vAlign w:val="center"/>
          </w:tcPr>
          <w:p w:rsidR="009D2A9F" w:rsidRPr="009D2A9F" w:rsidRDefault="009D2A9F" w:rsidP="009D2A9F">
            <w:pPr>
              <w:divId w:val="514997711"/>
              <w:rPr>
                <w:color w:val="303030"/>
                <w:sz w:val="24"/>
                <w:szCs w:val="24"/>
              </w:rPr>
            </w:pPr>
            <w:r w:rsidRPr="009D2A9F">
              <w:rPr>
                <w:b/>
                <w:bCs/>
                <w:color w:val="303030"/>
                <w:sz w:val="24"/>
                <w:szCs w:val="24"/>
              </w:rPr>
              <w:t>Khoản 1 Điều 1.</w:t>
            </w:r>
            <w:r w:rsidRPr="009D2A9F">
              <w:rPr>
                <w:rStyle w:val="ng-star-inserted"/>
                <w:color w:val="303030"/>
                <w:sz w:val="24"/>
                <w:szCs w:val="24"/>
              </w:rPr>
              <w:t xml:space="preserve"> Sửa đổi Điều 2, giao Sở Thông tin và Truyền thông xây dựng, duy trì.</w:t>
            </w:r>
          </w:p>
        </w:tc>
        <w:tc>
          <w:tcPr>
            <w:tcW w:w="1890" w:type="dxa"/>
            <w:vAlign w:val="center"/>
          </w:tcPr>
          <w:p w:rsidR="009D2A9F" w:rsidRPr="009D2A9F" w:rsidRDefault="009D2A9F" w:rsidP="009D2A9F">
            <w:pPr>
              <w:divId w:val="917329101"/>
              <w:rPr>
                <w:color w:val="303030"/>
                <w:sz w:val="24"/>
                <w:szCs w:val="24"/>
              </w:rPr>
            </w:pPr>
            <w:r w:rsidRPr="009D2A9F">
              <w:rPr>
                <w:b/>
                <w:bCs/>
                <w:color w:val="303030"/>
                <w:sz w:val="24"/>
                <w:szCs w:val="24"/>
              </w:rPr>
              <w:t>Điều 10.</w:t>
            </w:r>
            <w:r w:rsidRPr="009D2A9F">
              <w:rPr>
                <w:rStyle w:val="ng-star-inserted"/>
                <w:color w:val="303030"/>
                <w:sz w:val="24"/>
                <w:szCs w:val="24"/>
              </w:rPr>
              <w:t xml:space="preserve"> Trách nhiệm thuộc Sở Thông tin và Truyền thông.</w:t>
            </w:r>
          </w:p>
        </w:tc>
        <w:tc>
          <w:tcPr>
            <w:tcW w:w="2790" w:type="dxa"/>
            <w:vAlign w:val="center"/>
          </w:tcPr>
          <w:p w:rsidR="009D2A9F" w:rsidRPr="009D2A9F" w:rsidRDefault="009D2A9F" w:rsidP="009D2A9F">
            <w:pPr>
              <w:divId w:val="1861160532"/>
              <w:rPr>
                <w:color w:val="303030"/>
                <w:sz w:val="24"/>
                <w:szCs w:val="24"/>
              </w:rPr>
            </w:pPr>
            <w:r w:rsidRPr="009D2A9F">
              <w:rPr>
                <w:b/>
                <w:bCs/>
                <w:color w:val="303030"/>
                <w:sz w:val="24"/>
                <w:szCs w:val="24"/>
              </w:rPr>
              <w:t>Điều 15.</w:t>
            </w:r>
            <w:r w:rsidRPr="009D2A9F">
              <w:rPr>
                <w:rStyle w:val="ng-star-inserted"/>
                <w:color w:val="303030"/>
                <w:sz w:val="24"/>
                <w:szCs w:val="24"/>
              </w:rPr>
              <w:t xml:space="preserve"> Phân định rõ quản lý nhà nước (Sở KH&amp;CN) và vận hành kỹ thuật (Trung tâm Chuyển đổi số</w:t>
            </w:r>
            <w:r>
              <w:rPr>
                <w:rStyle w:val="ng-star-inserted"/>
                <w:color w:val="303030"/>
                <w:sz w:val="24"/>
                <w:szCs w:val="24"/>
              </w:rPr>
              <w:t xml:space="preserve"> TP</w:t>
            </w:r>
            <w:r w:rsidRPr="009D2A9F">
              <w:rPr>
                <w:rStyle w:val="ng-star-inserted"/>
                <w:color w:val="303030"/>
                <w:sz w:val="24"/>
                <w:szCs w:val="24"/>
              </w:rPr>
              <w:t>).</w:t>
            </w:r>
          </w:p>
        </w:tc>
        <w:tc>
          <w:tcPr>
            <w:tcW w:w="4680" w:type="dxa"/>
            <w:vAlign w:val="center"/>
          </w:tcPr>
          <w:p w:rsidR="009D2A9F" w:rsidRPr="009D2A9F" w:rsidRDefault="009D2A9F" w:rsidP="00A654CB">
            <w:pPr>
              <w:divId w:val="861479285"/>
              <w:rPr>
                <w:color w:val="303030"/>
                <w:sz w:val="24"/>
                <w:szCs w:val="24"/>
              </w:rPr>
            </w:pPr>
            <w:r w:rsidRPr="009D2A9F">
              <w:rPr>
                <w:b/>
                <w:bCs/>
                <w:color w:val="303030"/>
                <w:sz w:val="24"/>
                <w:szCs w:val="24"/>
              </w:rPr>
              <w:t>Sửa đổi</w:t>
            </w:r>
            <w:r>
              <w:rPr>
                <w:b/>
                <w:bCs/>
                <w:color w:val="303030"/>
                <w:sz w:val="24"/>
                <w:szCs w:val="24"/>
              </w:rPr>
              <w:t>, bổ sung</w:t>
            </w:r>
            <w:r w:rsidRPr="009D2A9F">
              <w:rPr>
                <w:b/>
                <w:bCs/>
                <w:color w:val="303030"/>
                <w:sz w:val="24"/>
                <w:szCs w:val="24"/>
              </w:rPr>
              <w:t>:</w:t>
            </w:r>
            <w:r w:rsidRPr="009D2A9F">
              <w:rPr>
                <w:rStyle w:val="ng-star-inserted"/>
                <w:color w:val="303030"/>
                <w:sz w:val="24"/>
                <w:szCs w:val="24"/>
              </w:rPr>
              <w:t xml:space="preserve"> Chuyển giao nhiệm vụ vận hành cho </w:t>
            </w:r>
            <w:r w:rsidRPr="009D2A9F">
              <w:rPr>
                <w:bCs/>
                <w:color w:val="303030"/>
                <w:sz w:val="24"/>
                <w:szCs w:val="24"/>
              </w:rPr>
              <w:t>Trung tâm Chuyển đổi số</w:t>
            </w:r>
            <w:r>
              <w:rPr>
                <w:rStyle w:val="ng-star-inserted"/>
                <w:color w:val="303030"/>
                <w:sz w:val="24"/>
                <w:szCs w:val="24"/>
              </w:rPr>
              <w:t xml:space="preserve"> TP</w:t>
            </w:r>
            <w:r w:rsidRPr="009D2A9F">
              <w:rPr>
                <w:rStyle w:val="ng-star-inserted"/>
                <w:color w:val="303030"/>
                <w:sz w:val="24"/>
                <w:szCs w:val="24"/>
              </w:rPr>
              <w:t xml:space="preserve">, </w:t>
            </w:r>
            <w:r>
              <w:rPr>
                <w:rStyle w:val="ng-star-inserted"/>
                <w:color w:val="303030"/>
                <w:sz w:val="24"/>
                <w:szCs w:val="24"/>
              </w:rPr>
              <w:t>Sở Khoa học và Công nghệ giữ vai trò quản lý nhà nước trong công tác quản lý</w:t>
            </w:r>
            <w:r w:rsidR="00A654CB">
              <w:rPr>
                <w:rStyle w:val="ng-star-inserted"/>
                <w:color w:val="303030"/>
                <w:sz w:val="24"/>
                <w:szCs w:val="24"/>
              </w:rPr>
              <w:t xml:space="preserve"> Hệ thống hộp thư điện tử công vụ.</w:t>
            </w:r>
          </w:p>
        </w:tc>
      </w:tr>
      <w:tr w:rsidR="00897D69" w:rsidTr="00897D69">
        <w:trPr>
          <w:gridAfter w:val="1"/>
          <w:wAfter w:w="37" w:type="dxa"/>
        </w:trPr>
        <w:tc>
          <w:tcPr>
            <w:tcW w:w="2340" w:type="dxa"/>
            <w:vAlign w:val="center"/>
          </w:tcPr>
          <w:p w:rsidR="00A654CB" w:rsidRPr="00E94A4F" w:rsidRDefault="00A654CB" w:rsidP="00A654CB">
            <w:pPr>
              <w:rPr>
                <w:sz w:val="24"/>
                <w:szCs w:val="24"/>
              </w:rPr>
            </w:pPr>
            <w:r w:rsidRPr="00E94A4F">
              <w:rPr>
                <w:sz w:val="24"/>
                <w:szCs w:val="24"/>
              </w:rPr>
              <w:t>(Chưa quy định chi tiết)</w:t>
            </w:r>
          </w:p>
        </w:tc>
        <w:tc>
          <w:tcPr>
            <w:tcW w:w="2340" w:type="dxa"/>
            <w:vAlign w:val="center"/>
          </w:tcPr>
          <w:p w:rsidR="00A654CB" w:rsidRPr="00E94A4F" w:rsidRDefault="00A654CB" w:rsidP="00A654CB">
            <w:pPr>
              <w:rPr>
                <w:sz w:val="24"/>
                <w:szCs w:val="24"/>
              </w:rPr>
            </w:pPr>
            <w:r w:rsidRPr="00E94A4F">
              <w:rPr>
                <w:sz w:val="24"/>
                <w:szCs w:val="24"/>
              </w:rPr>
              <w:t>(Chưa quy định chi tiết)</w:t>
            </w:r>
          </w:p>
        </w:tc>
        <w:tc>
          <w:tcPr>
            <w:tcW w:w="1890" w:type="dxa"/>
            <w:vAlign w:val="center"/>
          </w:tcPr>
          <w:p w:rsidR="00A654CB" w:rsidRPr="00E94A4F" w:rsidRDefault="00A654CB" w:rsidP="00A654CB">
            <w:pPr>
              <w:rPr>
                <w:sz w:val="24"/>
                <w:szCs w:val="24"/>
              </w:rPr>
            </w:pPr>
            <w:r w:rsidRPr="00E94A4F">
              <w:rPr>
                <w:sz w:val="24"/>
                <w:szCs w:val="24"/>
              </w:rPr>
              <w:t>(Chưa quy định chi tiết)</w:t>
            </w:r>
          </w:p>
        </w:tc>
        <w:tc>
          <w:tcPr>
            <w:tcW w:w="2790" w:type="dxa"/>
            <w:vAlign w:val="center"/>
          </w:tcPr>
          <w:p w:rsidR="00A654CB" w:rsidRPr="00A654CB" w:rsidRDefault="00A654CB" w:rsidP="00A654CB">
            <w:pPr>
              <w:rPr>
                <w:b/>
                <w:sz w:val="24"/>
                <w:szCs w:val="24"/>
              </w:rPr>
            </w:pPr>
            <w:r w:rsidRPr="00A654CB">
              <w:rPr>
                <w:rStyle w:val="Strong"/>
                <w:b w:val="0"/>
                <w:sz w:val="24"/>
                <w:szCs w:val="24"/>
              </w:rPr>
              <w:t>Điều 12. Cài đặt và sử dụng trên thiết bị di động</w:t>
            </w:r>
          </w:p>
        </w:tc>
        <w:tc>
          <w:tcPr>
            <w:tcW w:w="4680" w:type="dxa"/>
            <w:vAlign w:val="center"/>
          </w:tcPr>
          <w:p w:rsidR="00A654CB" w:rsidRPr="00E94A4F" w:rsidRDefault="00A654CB" w:rsidP="00A654CB">
            <w:pPr>
              <w:rPr>
                <w:sz w:val="24"/>
                <w:szCs w:val="24"/>
              </w:rPr>
            </w:pPr>
            <w:r w:rsidRPr="009D2A9F">
              <w:rPr>
                <w:b/>
                <w:bCs/>
                <w:color w:val="303030"/>
                <w:sz w:val="24"/>
                <w:szCs w:val="24"/>
              </w:rPr>
              <w:t>Sửa đổi</w:t>
            </w:r>
            <w:r>
              <w:rPr>
                <w:b/>
                <w:bCs/>
                <w:color w:val="303030"/>
                <w:sz w:val="24"/>
                <w:szCs w:val="24"/>
              </w:rPr>
              <w:t>, bổ sung</w:t>
            </w:r>
            <w:r w:rsidRPr="00E94A4F">
              <w:rPr>
                <w:rStyle w:val="Strong"/>
                <w:sz w:val="24"/>
                <w:szCs w:val="24"/>
              </w:rPr>
              <w:t>:</w:t>
            </w:r>
            <w:r w:rsidRPr="00E94A4F">
              <w:rPr>
                <w:sz w:val="24"/>
                <w:szCs w:val="24"/>
              </w:rPr>
              <w:t xml:space="preserve"> Đáp ứng xu hướng làm việc di động, cho phép cấu hình qua IMAP/POP3/Exchange Sync nhưng bắt buộc tuân thủ các tiêu chuẩn bảo mật nghiêm ngặt.</w:t>
            </w:r>
          </w:p>
        </w:tc>
      </w:tr>
    </w:tbl>
    <w:p w:rsidR="006B1D86" w:rsidRPr="006B1D86" w:rsidRDefault="006B1D86" w:rsidP="006B1D86"/>
    <w:p w:rsidR="00E94A4F" w:rsidRPr="00E62270" w:rsidRDefault="00E94A4F" w:rsidP="00E62270">
      <w:pPr>
        <w:pStyle w:val="Heading3"/>
        <w:ind w:left="720"/>
        <w:jc w:val="both"/>
        <w:rPr>
          <w:rFonts w:ascii="Times New Roman" w:hAnsi="Times New Roman" w:cs="Times New Roman"/>
          <w:b/>
          <w:color w:val="auto"/>
          <w:sz w:val="28"/>
          <w:szCs w:val="28"/>
        </w:rPr>
      </w:pPr>
      <w:r w:rsidRPr="006B1D86">
        <w:rPr>
          <w:rFonts w:ascii="Times New Roman" w:hAnsi="Times New Roman" w:cs="Times New Roman"/>
          <w:b/>
          <w:color w:val="auto"/>
          <w:sz w:val="28"/>
          <w:szCs w:val="28"/>
        </w:rPr>
        <w:lastRenderedPageBreak/>
        <w:t xml:space="preserve">THUYẾT MINH CÁC NỘI DUNG LIÊN QUAN ĐẾN </w:t>
      </w:r>
      <w:r w:rsidR="00E62270">
        <w:rPr>
          <w:rFonts w:ascii="Times New Roman" w:hAnsi="Times New Roman" w:cs="Times New Roman"/>
          <w:b/>
          <w:color w:val="auto"/>
          <w:sz w:val="28"/>
          <w:szCs w:val="28"/>
        </w:rPr>
        <w:t xml:space="preserve">DỰ THẢO QUY CHẾ </w:t>
      </w:r>
      <w:r w:rsidR="00E62270" w:rsidRPr="00E62270">
        <w:rPr>
          <w:rFonts w:ascii="Times New Roman" w:hAnsi="Times New Roman" w:cs="Times New Roman"/>
          <w:b/>
          <w:color w:val="auto"/>
          <w:sz w:val="28"/>
          <w:szCs w:val="28"/>
        </w:rPr>
        <w:t>QUẢN LÝ, SỬ DỤNG HỆ THỐNG HỘP THƯ ĐIỆN TỬ CÔNG VỤ THÀNH PHỐ</w:t>
      </w:r>
      <w:r w:rsidR="00E62270">
        <w:rPr>
          <w:rFonts w:ascii="Times New Roman" w:hAnsi="Times New Roman" w:cs="Times New Roman"/>
          <w:b/>
          <w:color w:val="auto"/>
          <w:sz w:val="28"/>
          <w:szCs w:val="28"/>
        </w:rPr>
        <w:t xml:space="preserve"> (Sau đây gọi là dự thảo Quy chế)</w:t>
      </w:r>
    </w:p>
    <w:p w:rsidR="00E62270" w:rsidRPr="00E62270" w:rsidRDefault="00E62270" w:rsidP="00E62270">
      <w:pPr>
        <w:spacing w:before="120" w:after="0" w:line="240" w:lineRule="auto"/>
        <w:ind w:firstLine="720"/>
        <w:jc w:val="both"/>
        <w:rPr>
          <w:rFonts w:eastAsia="Times New Roman"/>
          <w:szCs w:val="28"/>
        </w:rPr>
      </w:pPr>
      <w:r w:rsidRPr="00E62270">
        <w:rPr>
          <w:rFonts w:eastAsia="Times New Roman"/>
          <w:b/>
          <w:bCs/>
          <w:szCs w:val="28"/>
        </w:rPr>
        <w:t>1. Nội dung phân quyền, phân cấp và cắt giảm, đơn giản hóa thủ tục hành chính</w:t>
      </w:r>
    </w:p>
    <w:p w:rsidR="00E62270" w:rsidRPr="00E62270" w:rsidRDefault="00E62270" w:rsidP="00E62270">
      <w:pPr>
        <w:spacing w:before="120" w:after="0" w:line="240" w:lineRule="auto"/>
        <w:ind w:firstLine="720"/>
        <w:jc w:val="both"/>
        <w:rPr>
          <w:rFonts w:eastAsia="Times New Roman"/>
          <w:szCs w:val="28"/>
        </w:rPr>
      </w:pPr>
      <w:r w:rsidRPr="00E62270">
        <w:rPr>
          <w:rFonts w:eastAsia="Times New Roman"/>
          <w:szCs w:val="28"/>
        </w:rPr>
        <w:t>Dự thảo Quy chế chủ yếu quy định về việc quản lý, khai thác và sử dụng hệ thống thư điện tử công vụ của Thành phố, phục vụ hoạt động trao đổi thông tin và xử lý công việc trên môi trường điện tử giữa các cơ quan, đơn vị</w:t>
      </w:r>
      <w:r>
        <w:rPr>
          <w:rFonts w:eastAsia="Times New Roman"/>
          <w:szCs w:val="28"/>
        </w:rPr>
        <w:t xml:space="preserve"> và cá nhân được cấp quyền sử dụng</w:t>
      </w:r>
      <w:r w:rsidRPr="00E62270">
        <w:rPr>
          <w:rFonts w:eastAsia="Times New Roman"/>
          <w:szCs w:val="28"/>
        </w:rPr>
        <w:t>. Nội dung dự thảo không làm phát sinh thủ tục hành chính mới, đồng thời không đặt ra yêu cầu về phân quyền, phân cấp hoặc cắt giảm, đơn giản hóa thủ tục hành chính trong quá trình tổ chức thực hiện.</w:t>
      </w:r>
    </w:p>
    <w:p w:rsidR="00E62270" w:rsidRPr="00E62270" w:rsidRDefault="00E62270" w:rsidP="00E62270">
      <w:pPr>
        <w:spacing w:before="120" w:after="0" w:line="240" w:lineRule="auto"/>
        <w:ind w:firstLine="720"/>
        <w:jc w:val="both"/>
        <w:rPr>
          <w:rFonts w:eastAsia="Times New Roman"/>
          <w:szCs w:val="28"/>
        </w:rPr>
      </w:pPr>
      <w:r w:rsidRPr="00E62270">
        <w:rPr>
          <w:rFonts w:eastAsia="Times New Roman"/>
          <w:b/>
          <w:bCs/>
          <w:szCs w:val="28"/>
        </w:rPr>
        <w:t>2. Việc ứng dụng, thúc đẩy phát triển khoa học, công nghệ, đổi mới sáng tạo và chuyển đổi số</w:t>
      </w:r>
    </w:p>
    <w:p w:rsidR="00E62270" w:rsidRPr="00E62270" w:rsidRDefault="00E62270" w:rsidP="00E62270">
      <w:pPr>
        <w:spacing w:before="120" w:after="0" w:line="240" w:lineRule="auto"/>
        <w:ind w:firstLine="720"/>
        <w:jc w:val="both"/>
        <w:rPr>
          <w:rFonts w:eastAsia="Times New Roman"/>
          <w:szCs w:val="28"/>
        </w:rPr>
      </w:pPr>
      <w:r w:rsidRPr="00E62270">
        <w:rPr>
          <w:rFonts w:eastAsia="Times New Roman"/>
          <w:szCs w:val="28"/>
        </w:rPr>
        <w:t xml:space="preserve">Dự thảo Quy chế góp phần hoàn thiện cơ chế quản lý, khai thác </w:t>
      </w:r>
      <w:r>
        <w:rPr>
          <w:rFonts w:eastAsia="Times New Roman"/>
          <w:szCs w:val="28"/>
        </w:rPr>
        <w:t>H</w:t>
      </w:r>
      <w:r w:rsidRPr="00E62270">
        <w:rPr>
          <w:rFonts w:eastAsia="Times New Roman"/>
          <w:szCs w:val="28"/>
        </w:rPr>
        <w:t xml:space="preserve">ệ thống thư điện tử công vụ của Thành phố theo hướng phục vụ hiệu quả hoạt động trao đổi thông tin trong cơ quan nhà nước trên môi trường số. </w:t>
      </w:r>
      <w:r>
        <w:rPr>
          <w:rFonts w:eastAsia="Times New Roman"/>
          <w:szCs w:val="28"/>
        </w:rPr>
        <w:t>N</w:t>
      </w:r>
      <w:r w:rsidRPr="00E62270">
        <w:rPr>
          <w:rFonts w:eastAsia="Times New Roman"/>
          <w:szCs w:val="28"/>
        </w:rPr>
        <w:t xml:space="preserve">ội dung dự thảo chủ yếu quy định về quản lý và sử dụng hệ thống hiện có, </w:t>
      </w:r>
      <w:r>
        <w:rPr>
          <w:rFonts w:eastAsia="Times New Roman"/>
          <w:szCs w:val="28"/>
        </w:rPr>
        <w:t>góp phần</w:t>
      </w:r>
      <w:r w:rsidRPr="00E62270">
        <w:rPr>
          <w:rFonts w:eastAsia="Times New Roman"/>
          <w:szCs w:val="28"/>
        </w:rPr>
        <w:t xml:space="preserve"> thúc đẩy phát triển khoa học, công nghệ, đổi mới sáng tạo và chuyển đổi số.</w:t>
      </w:r>
    </w:p>
    <w:p w:rsidR="00E62270" w:rsidRPr="00E62270" w:rsidRDefault="00E62270" w:rsidP="00E62270">
      <w:pPr>
        <w:spacing w:before="120" w:after="0" w:line="240" w:lineRule="auto"/>
        <w:ind w:firstLine="720"/>
        <w:jc w:val="both"/>
        <w:rPr>
          <w:rFonts w:eastAsia="Times New Roman"/>
          <w:szCs w:val="28"/>
        </w:rPr>
      </w:pPr>
      <w:r w:rsidRPr="00E62270">
        <w:rPr>
          <w:rFonts w:eastAsia="Times New Roman"/>
          <w:b/>
          <w:bCs/>
          <w:szCs w:val="28"/>
        </w:rPr>
        <w:t>3. Bảo đảm bình đẳng giới</w:t>
      </w:r>
      <w:r>
        <w:rPr>
          <w:rFonts w:eastAsia="Times New Roman"/>
          <w:b/>
          <w:bCs/>
          <w:szCs w:val="28"/>
        </w:rPr>
        <w:t xml:space="preserve"> và </w:t>
      </w:r>
      <w:r w:rsidRPr="00E62270">
        <w:rPr>
          <w:rFonts w:eastAsia="Times New Roman"/>
          <w:b/>
          <w:bCs/>
          <w:szCs w:val="28"/>
        </w:rPr>
        <w:t>thực hiện chính sách dân tộc</w:t>
      </w:r>
    </w:p>
    <w:p w:rsidR="00E62270" w:rsidRPr="00E62270" w:rsidRDefault="00E62270" w:rsidP="00E62270">
      <w:pPr>
        <w:spacing w:before="120" w:after="0" w:line="240" w:lineRule="auto"/>
        <w:ind w:firstLine="720"/>
        <w:jc w:val="both"/>
        <w:rPr>
          <w:rFonts w:eastAsia="Times New Roman"/>
          <w:szCs w:val="28"/>
        </w:rPr>
      </w:pPr>
      <w:r>
        <w:t>Các quy định trong dự thảo Quy chế áp dụng thống nhất đối với các cơ quan, tổ chức và cá nhân thuộc phạm vi điều chỉnh trong hệ thống chính quyền Thành phố, không phân biệt giới tính, dân tộc. Nội dung dự thảo chủ yếu quy định về việc quản lý, khai thác và sử dụng hệ thống thư điện tử công vụ phục vụ hoạt động trao đổi thông tin và xử lý công việc trên môi trường điện tử, không có quy định riêng hoặc chính sách đặc thù liên quan đến bình đẳng giới và chính sách dân tộc. Do đó, việc ban hành và triển khai thực hiện Quy chế không phát sinh tác động đối với việc bảo đảm bình đẳng giới và thực hiện chính sách dân tộc.</w:t>
      </w:r>
      <w:r>
        <w:rPr>
          <w:rFonts w:eastAsia="Times New Roman"/>
          <w:szCs w:val="28"/>
        </w:rPr>
        <w:t>/.</w:t>
      </w:r>
    </w:p>
    <w:p w:rsidR="00E94A4F" w:rsidRPr="006B1D86" w:rsidRDefault="00E94A4F" w:rsidP="00E62270">
      <w:pPr>
        <w:spacing w:before="120" w:after="0" w:line="240" w:lineRule="auto"/>
        <w:ind w:left="1440"/>
        <w:jc w:val="both"/>
        <w:rPr>
          <w:szCs w:val="28"/>
        </w:rPr>
      </w:pPr>
    </w:p>
    <w:p w:rsidR="0014279F" w:rsidRPr="00E94A4F" w:rsidRDefault="0014279F" w:rsidP="00E62270">
      <w:pPr>
        <w:widowControl w:val="0"/>
        <w:tabs>
          <w:tab w:val="left" w:pos="1080"/>
        </w:tabs>
        <w:suppressAutoHyphens/>
        <w:spacing w:before="120" w:after="0" w:line="240" w:lineRule="auto"/>
        <w:ind w:firstLine="720"/>
        <w:jc w:val="both"/>
      </w:pPr>
    </w:p>
    <w:sectPr w:rsidR="0014279F" w:rsidRPr="00E94A4F" w:rsidSect="00897D69">
      <w:headerReference w:type="default" r:id="rId8"/>
      <w:pgSz w:w="16840" w:h="11907" w:orient="landscape" w:code="9"/>
      <w:pgMar w:top="1260" w:right="994" w:bottom="1022" w:left="1260" w:header="720" w:footer="37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DA9" w:rsidRDefault="00D76DA9" w:rsidP="00793E53">
      <w:pPr>
        <w:spacing w:after="0" w:line="240" w:lineRule="auto"/>
      </w:pPr>
      <w:r>
        <w:separator/>
      </w:r>
    </w:p>
  </w:endnote>
  <w:endnote w:type="continuationSeparator" w:id="0">
    <w:p w:rsidR="00D76DA9" w:rsidRDefault="00D76DA9" w:rsidP="0079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DA9" w:rsidRDefault="00D76DA9" w:rsidP="00793E53">
      <w:pPr>
        <w:spacing w:after="0" w:line="240" w:lineRule="auto"/>
      </w:pPr>
      <w:r>
        <w:separator/>
      </w:r>
    </w:p>
  </w:footnote>
  <w:footnote w:type="continuationSeparator" w:id="0">
    <w:p w:rsidR="00D76DA9" w:rsidRDefault="00D76DA9" w:rsidP="00793E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8563547"/>
      <w:docPartObj>
        <w:docPartGallery w:val="Page Numbers (Top of Page)"/>
        <w:docPartUnique/>
      </w:docPartObj>
    </w:sdtPr>
    <w:sdtEndPr>
      <w:rPr>
        <w:noProof/>
      </w:rPr>
    </w:sdtEndPr>
    <w:sdtContent>
      <w:p w:rsidR="00231032" w:rsidRDefault="00231032">
        <w:pPr>
          <w:pStyle w:val="Header"/>
          <w:jc w:val="center"/>
        </w:pPr>
        <w:r>
          <w:fldChar w:fldCharType="begin"/>
        </w:r>
        <w:r>
          <w:instrText xml:space="preserve"> PAGE   \* MERGEFORMAT </w:instrText>
        </w:r>
        <w:r>
          <w:fldChar w:fldCharType="separate"/>
        </w:r>
        <w:r w:rsidR="009B14A7">
          <w:rPr>
            <w:noProof/>
          </w:rPr>
          <w:t>2</w:t>
        </w:r>
        <w:r>
          <w:rPr>
            <w:noProof/>
          </w:rPr>
          <w:fldChar w:fldCharType="end"/>
        </w:r>
      </w:p>
    </w:sdtContent>
  </w:sdt>
  <w:p w:rsidR="00231032" w:rsidRDefault="0023103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76"/>
        </w:tabs>
        <w:ind w:left="644" w:hanging="360"/>
      </w:pPr>
      <w:rPr>
        <w:rFonts w:ascii="Times New Roman" w:hAnsi="Times New Roman" w:cs="Times New Roman"/>
        <w:sz w:val="2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5E83C46"/>
    <w:multiLevelType w:val="hybridMultilevel"/>
    <w:tmpl w:val="ED28D82A"/>
    <w:lvl w:ilvl="0" w:tplc="AABC6E1E">
      <w:start w:val="1"/>
      <w:numFmt w:val="bullet"/>
      <w:lvlText w:val="-"/>
      <w:lvlJc w:val="left"/>
      <w:pPr>
        <w:ind w:left="2160" w:hanging="360"/>
      </w:pPr>
      <w:rPr>
        <w:rFonts w:ascii="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7A0670"/>
    <w:multiLevelType w:val="hybridMultilevel"/>
    <w:tmpl w:val="6D58526A"/>
    <w:lvl w:ilvl="0" w:tplc="AABC6E1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E21C27"/>
    <w:multiLevelType w:val="multilevel"/>
    <w:tmpl w:val="7C402BC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47678"/>
    <w:multiLevelType w:val="hybridMultilevel"/>
    <w:tmpl w:val="6A941C10"/>
    <w:lvl w:ilvl="0" w:tplc="07A48A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8B7"/>
    <w:multiLevelType w:val="multilevel"/>
    <w:tmpl w:val="B60C8F3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66C98"/>
    <w:multiLevelType w:val="hybridMultilevel"/>
    <w:tmpl w:val="27EA9B46"/>
    <w:lvl w:ilvl="0" w:tplc="E8A0F2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713D1"/>
    <w:multiLevelType w:val="multilevel"/>
    <w:tmpl w:val="EAA20810"/>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77783"/>
    <w:multiLevelType w:val="multilevel"/>
    <w:tmpl w:val="7D1E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434B15"/>
    <w:multiLevelType w:val="multilevel"/>
    <w:tmpl w:val="5D42066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D2140"/>
    <w:multiLevelType w:val="multilevel"/>
    <w:tmpl w:val="79A068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B4B"/>
    <w:multiLevelType w:val="multilevel"/>
    <w:tmpl w:val="9D2C0A44"/>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27506E"/>
    <w:multiLevelType w:val="multilevel"/>
    <w:tmpl w:val="89DC2D3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453A86"/>
    <w:multiLevelType w:val="hybridMultilevel"/>
    <w:tmpl w:val="BA947326"/>
    <w:lvl w:ilvl="0" w:tplc="07A48A52">
      <w:numFmt w:val="bullet"/>
      <w:lvlText w:val="-"/>
      <w:lvlJc w:val="left"/>
      <w:pPr>
        <w:ind w:left="720" w:hanging="360"/>
      </w:pPr>
      <w:rPr>
        <w:rFonts w:ascii="Times New Roman" w:eastAsia="Times New Roman" w:hAnsi="Times New Roman" w:cs="Times New Roman" w:hint="default"/>
      </w:rPr>
    </w:lvl>
    <w:lvl w:ilvl="1" w:tplc="07A48A5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F413B"/>
    <w:multiLevelType w:val="multilevel"/>
    <w:tmpl w:val="52F641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516DBC"/>
    <w:multiLevelType w:val="multilevel"/>
    <w:tmpl w:val="4B4E5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6B6442"/>
    <w:multiLevelType w:val="hybridMultilevel"/>
    <w:tmpl w:val="2C8412A4"/>
    <w:lvl w:ilvl="0" w:tplc="AABC6E1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24A4F76"/>
    <w:multiLevelType w:val="multilevel"/>
    <w:tmpl w:val="652A5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AE737A"/>
    <w:multiLevelType w:val="multilevel"/>
    <w:tmpl w:val="A64418C8"/>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F32145"/>
    <w:multiLevelType w:val="hybridMultilevel"/>
    <w:tmpl w:val="2CB69D3A"/>
    <w:lvl w:ilvl="0" w:tplc="6B2E5A4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BF54BDA"/>
    <w:multiLevelType w:val="hybridMultilevel"/>
    <w:tmpl w:val="7750DC06"/>
    <w:lvl w:ilvl="0" w:tplc="07A48A5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F8615E1"/>
    <w:multiLevelType w:val="multilevel"/>
    <w:tmpl w:val="1ADC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18"/>
  </w:num>
  <w:num w:numId="4">
    <w:abstractNumId w:val="7"/>
  </w:num>
  <w:num w:numId="5">
    <w:abstractNumId w:val="2"/>
  </w:num>
  <w:num w:numId="6">
    <w:abstractNumId w:val="11"/>
  </w:num>
  <w:num w:numId="7">
    <w:abstractNumId w:val="3"/>
  </w:num>
  <w:num w:numId="8">
    <w:abstractNumId w:val="5"/>
  </w:num>
  <w:num w:numId="9">
    <w:abstractNumId w:val="9"/>
  </w:num>
  <w:num w:numId="10">
    <w:abstractNumId w:val="19"/>
  </w:num>
  <w:num w:numId="11">
    <w:abstractNumId w:val="8"/>
  </w:num>
  <w:num w:numId="12">
    <w:abstractNumId w:val="17"/>
  </w:num>
  <w:num w:numId="13">
    <w:abstractNumId w:val="21"/>
  </w:num>
  <w:num w:numId="14">
    <w:abstractNumId w:val="12"/>
  </w:num>
  <w:num w:numId="15">
    <w:abstractNumId w:val="6"/>
  </w:num>
  <w:num w:numId="16">
    <w:abstractNumId w:val="4"/>
  </w:num>
  <w:num w:numId="17">
    <w:abstractNumId w:val="13"/>
  </w:num>
  <w:num w:numId="18">
    <w:abstractNumId w:val="15"/>
  </w:num>
  <w:num w:numId="19">
    <w:abstractNumId w:val="20"/>
  </w:num>
  <w:num w:numId="20">
    <w:abstractNumId w:val="10"/>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98"/>
    <w:rsid w:val="0000175B"/>
    <w:rsid w:val="0000451F"/>
    <w:rsid w:val="0000540A"/>
    <w:rsid w:val="00006EF3"/>
    <w:rsid w:val="0001636B"/>
    <w:rsid w:val="00023107"/>
    <w:rsid w:val="00024598"/>
    <w:rsid w:val="0002683B"/>
    <w:rsid w:val="00026866"/>
    <w:rsid w:val="00027D4B"/>
    <w:rsid w:val="0003051D"/>
    <w:rsid w:val="00030924"/>
    <w:rsid w:val="00030F2C"/>
    <w:rsid w:val="00033C1C"/>
    <w:rsid w:val="0003570E"/>
    <w:rsid w:val="00037A8B"/>
    <w:rsid w:val="00037B0B"/>
    <w:rsid w:val="000400CC"/>
    <w:rsid w:val="00041840"/>
    <w:rsid w:val="00041CD0"/>
    <w:rsid w:val="00045EF0"/>
    <w:rsid w:val="000463BA"/>
    <w:rsid w:val="000522C2"/>
    <w:rsid w:val="000535E0"/>
    <w:rsid w:val="000536A0"/>
    <w:rsid w:val="00055409"/>
    <w:rsid w:val="000562CE"/>
    <w:rsid w:val="00061D22"/>
    <w:rsid w:val="00061E68"/>
    <w:rsid w:val="00062D10"/>
    <w:rsid w:val="000630E9"/>
    <w:rsid w:val="00070236"/>
    <w:rsid w:val="000704C8"/>
    <w:rsid w:val="0007063B"/>
    <w:rsid w:val="0007298C"/>
    <w:rsid w:val="00076039"/>
    <w:rsid w:val="00080360"/>
    <w:rsid w:val="0009647A"/>
    <w:rsid w:val="00097EEA"/>
    <w:rsid w:val="000A304E"/>
    <w:rsid w:val="000A42D4"/>
    <w:rsid w:val="000A633C"/>
    <w:rsid w:val="000A7806"/>
    <w:rsid w:val="000B3644"/>
    <w:rsid w:val="000B5B94"/>
    <w:rsid w:val="000C5C76"/>
    <w:rsid w:val="000C742C"/>
    <w:rsid w:val="000D18CB"/>
    <w:rsid w:val="000D1A55"/>
    <w:rsid w:val="000D34FF"/>
    <w:rsid w:val="000D362E"/>
    <w:rsid w:val="000D4F4E"/>
    <w:rsid w:val="000D7D32"/>
    <w:rsid w:val="000D7E07"/>
    <w:rsid w:val="000E1D4B"/>
    <w:rsid w:val="000E6A80"/>
    <w:rsid w:val="000F1AF9"/>
    <w:rsid w:val="000F2EED"/>
    <w:rsid w:val="000F3101"/>
    <w:rsid w:val="000F482A"/>
    <w:rsid w:val="000F6602"/>
    <w:rsid w:val="000F7E3D"/>
    <w:rsid w:val="000F7F2A"/>
    <w:rsid w:val="00102883"/>
    <w:rsid w:val="0010296B"/>
    <w:rsid w:val="00104054"/>
    <w:rsid w:val="00104EC7"/>
    <w:rsid w:val="0010608C"/>
    <w:rsid w:val="001075B9"/>
    <w:rsid w:val="001075D3"/>
    <w:rsid w:val="00107626"/>
    <w:rsid w:val="001178B6"/>
    <w:rsid w:val="00122429"/>
    <w:rsid w:val="00122D8A"/>
    <w:rsid w:val="001239D5"/>
    <w:rsid w:val="001249F7"/>
    <w:rsid w:val="00124F87"/>
    <w:rsid w:val="00125BC3"/>
    <w:rsid w:val="00126E7B"/>
    <w:rsid w:val="00127ACE"/>
    <w:rsid w:val="00132CDB"/>
    <w:rsid w:val="00135F04"/>
    <w:rsid w:val="00137508"/>
    <w:rsid w:val="00140080"/>
    <w:rsid w:val="00141ABC"/>
    <w:rsid w:val="00142071"/>
    <w:rsid w:val="0014279F"/>
    <w:rsid w:val="001428E2"/>
    <w:rsid w:val="00143E91"/>
    <w:rsid w:val="00144167"/>
    <w:rsid w:val="001517DD"/>
    <w:rsid w:val="001523F4"/>
    <w:rsid w:val="001526C9"/>
    <w:rsid w:val="00155A2E"/>
    <w:rsid w:val="00155C88"/>
    <w:rsid w:val="00157ED9"/>
    <w:rsid w:val="00160320"/>
    <w:rsid w:val="00161A9F"/>
    <w:rsid w:val="00161AE1"/>
    <w:rsid w:val="0016216B"/>
    <w:rsid w:val="00167B1F"/>
    <w:rsid w:val="0017750D"/>
    <w:rsid w:val="001839C6"/>
    <w:rsid w:val="001856EB"/>
    <w:rsid w:val="001919A0"/>
    <w:rsid w:val="00196255"/>
    <w:rsid w:val="0019675D"/>
    <w:rsid w:val="00197633"/>
    <w:rsid w:val="0019792F"/>
    <w:rsid w:val="001A0CF7"/>
    <w:rsid w:val="001A29E5"/>
    <w:rsid w:val="001A3C59"/>
    <w:rsid w:val="001A4BC5"/>
    <w:rsid w:val="001A4FB2"/>
    <w:rsid w:val="001A5D72"/>
    <w:rsid w:val="001A7879"/>
    <w:rsid w:val="001B0E47"/>
    <w:rsid w:val="001B42E0"/>
    <w:rsid w:val="001B4353"/>
    <w:rsid w:val="001B5B60"/>
    <w:rsid w:val="001B5DEC"/>
    <w:rsid w:val="001B6F68"/>
    <w:rsid w:val="001C4BD7"/>
    <w:rsid w:val="001C5092"/>
    <w:rsid w:val="001D2426"/>
    <w:rsid w:val="001D6466"/>
    <w:rsid w:val="001E2725"/>
    <w:rsid w:val="001E273E"/>
    <w:rsid w:val="001E48B6"/>
    <w:rsid w:val="001E6715"/>
    <w:rsid w:val="001F6296"/>
    <w:rsid w:val="001F6520"/>
    <w:rsid w:val="001F681A"/>
    <w:rsid w:val="002014F0"/>
    <w:rsid w:val="002018B7"/>
    <w:rsid w:val="0020325A"/>
    <w:rsid w:val="0021159E"/>
    <w:rsid w:val="00212AB6"/>
    <w:rsid w:val="00215434"/>
    <w:rsid w:val="002157B4"/>
    <w:rsid w:val="00215EC9"/>
    <w:rsid w:val="00221FF4"/>
    <w:rsid w:val="002228B4"/>
    <w:rsid w:val="002306E6"/>
    <w:rsid w:val="00231032"/>
    <w:rsid w:val="00231F61"/>
    <w:rsid w:val="00233A43"/>
    <w:rsid w:val="00233D36"/>
    <w:rsid w:val="00234229"/>
    <w:rsid w:val="00236E03"/>
    <w:rsid w:val="002375EF"/>
    <w:rsid w:val="00237B40"/>
    <w:rsid w:val="00242D5D"/>
    <w:rsid w:val="002430DD"/>
    <w:rsid w:val="00246671"/>
    <w:rsid w:val="00246A7C"/>
    <w:rsid w:val="0024763C"/>
    <w:rsid w:val="00254445"/>
    <w:rsid w:val="00254E53"/>
    <w:rsid w:val="00255D9F"/>
    <w:rsid w:val="0025687B"/>
    <w:rsid w:val="00260A1A"/>
    <w:rsid w:val="00262075"/>
    <w:rsid w:val="00263E8A"/>
    <w:rsid w:val="00270D83"/>
    <w:rsid w:val="00273C60"/>
    <w:rsid w:val="002741BC"/>
    <w:rsid w:val="00276C03"/>
    <w:rsid w:val="00280951"/>
    <w:rsid w:val="0028603B"/>
    <w:rsid w:val="00286472"/>
    <w:rsid w:val="00290006"/>
    <w:rsid w:val="00296F89"/>
    <w:rsid w:val="002A178D"/>
    <w:rsid w:val="002A31B4"/>
    <w:rsid w:val="002A372E"/>
    <w:rsid w:val="002A4E81"/>
    <w:rsid w:val="002A5B66"/>
    <w:rsid w:val="002B554C"/>
    <w:rsid w:val="002C3E5F"/>
    <w:rsid w:val="002C443C"/>
    <w:rsid w:val="002C5F7C"/>
    <w:rsid w:val="002C620A"/>
    <w:rsid w:val="002C7EE8"/>
    <w:rsid w:val="002D1E62"/>
    <w:rsid w:val="002D40D4"/>
    <w:rsid w:val="002D6E75"/>
    <w:rsid w:val="002D6F03"/>
    <w:rsid w:val="002D7CE3"/>
    <w:rsid w:val="002E2B70"/>
    <w:rsid w:val="002E30B3"/>
    <w:rsid w:val="002E72D6"/>
    <w:rsid w:val="002E7359"/>
    <w:rsid w:val="002F558A"/>
    <w:rsid w:val="002F6817"/>
    <w:rsid w:val="003028EF"/>
    <w:rsid w:val="00302C7C"/>
    <w:rsid w:val="00305F5E"/>
    <w:rsid w:val="00310020"/>
    <w:rsid w:val="00310920"/>
    <w:rsid w:val="00310F4A"/>
    <w:rsid w:val="0031150C"/>
    <w:rsid w:val="00313F6A"/>
    <w:rsid w:val="003150D8"/>
    <w:rsid w:val="00315930"/>
    <w:rsid w:val="00315C66"/>
    <w:rsid w:val="00317B99"/>
    <w:rsid w:val="00330C9C"/>
    <w:rsid w:val="003323BB"/>
    <w:rsid w:val="0033293A"/>
    <w:rsid w:val="00332CF7"/>
    <w:rsid w:val="00334880"/>
    <w:rsid w:val="00340B8E"/>
    <w:rsid w:val="00341D9C"/>
    <w:rsid w:val="00344FE2"/>
    <w:rsid w:val="003450F2"/>
    <w:rsid w:val="003464A8"/>
    <w:rsid w:val="00352367"/>
    <w:rsid w:val="00352E76"/>
    <w:rsid w:val="00353E86"/>
    <w:rsid w:val="003571B9"/>
    <w:rsid w:val="003609AF"/>
    <w:rsid w:val="00360EAE"/>
    <w:rsid w:val="003636D0"/>
    <w:rsid w:val="00366C18"/>
    <w:rsid w:val="003719DB"/>
    <w:rsid w:val="003739E0"/>
    <w:rsid w:val="00374967"/>
    <w:rsid w:val="00376585"/>
    <w:rsid w:val="00380226"/>
    <w:rsid w:val="003820B3"/>
    <w:rsid w:val="00384CE0"/>
    <w:rsid w:val="00393DE0"/>
    <w:rsid w:val="00394DE1"/>
    <w:rsid w:val="003A3268"/>
    <w:rsid w:val="003A4B73"/>
    <w:rsid w:val="003A4F25"/>
    <w:rsid w:val="003B0158"/>
    <w:rsid w:val="003B34B9"/>
    <w:rsid w:val="003B422A"/>
    <w:rsid w:val="003B738D"/>
    <w:rsid w:val="003C10F9"/>
    <w:rsid w:val="003C6F33"/>
    <w:rsid w:val="003D35BD"/>
    <w:rsid w:val="003D3826"/>
    <w:rsid w:val="003D45E1"/>
    <w:rsid w:val="003D6A40"/>
    <w:rsid w:val="003D6B6F"/>
    <w:rsid w:val="003E066F"/>
    <w:rsid w:val="003E2555"/>
    <w:rsid w:val="003E2CB2"/>
    <w:rsid w:val="003E5037"/>
    <w:rsid w:val="003F2910"/>
    <w:rsid w:val="003F468E"/>
    <w:rsid w:val="003F5EFF"/>
    <w:rsid w:val="003F601A"/>
    <w:rsid w:val="003F686C"/>
    <w:rsid w:val="004009A3"/>
    <w:rsid w:val="00402FB9"/>
    <w:rsid w:val="00403917"/>
    <w:rsid w:val="004040AA"/>
    <w:rsid w:val="004049A2"/>
    <w:rsid w:val="00406402"/>
    <w:rsid w:val="00407DED"/>
    <w:rsid w:val="004101F7"/>
    <w:rsid w:val="00411AFE"/>
    <w:rsid w:val="00412813"/>
    <w:rsid w:val="00412D9A"/>
    <w:rsid w:val="00415437"/>
    <w:rsid w:val="00416337"/>
    <w:rsid w:val="00416420"/>
    <w:rsid w:val="004165CA"/>
    <w:rsid w:val="00420925"/>
    <w:rsid w:val="0042307F"/>
    <w:rsid w:val="00430933"/>
    <w:rsid w:val="00430C98"/>
    <w:rsid w:val="0043418B"/>
    <w:rsid w:val="00434DFC"/>
    <w:rsid w:val="00434E2B"/>
    <w:rsid w:val="00435EB8"/>
    <w:rsid w:val="00436221"/>
    <w:rsid w:val="004426BD"/>
    <w:rsid w:val="0044628D"/>
    <w:rsid w:val="00446E13"/>
    <w:rsid w:val="004522D6"/>
    <w:rsid w:val="004549FD"/>
    <w:rsid w:val="00455A45"/>
    <w:rsid w:val="00462A9F"/>
    <w:rsid w:val="00462D2A"/>
    <w:rsid w:val="00465E4D"/>
    <w:rsid w:val="00466083"/>
    <w:rsid w:val="0047293B"/>
    <w:rsid w:val="00476AAF"/>
    <w:rsid w:val="00482B07"/>
    <w:rsid w:val="00486D10"/>
    <w:rsid w:val="004A4259"/>
    <w:rsid w:val="004A5A0B"/>
    <w:rsid w:val="004B0691"/>
    <w:rsid w:val="004B0746"/>
    <w:rsid w:val="004B1815"/>
    <w:rsid w:val="004B2868"/>
    <w:rsid w:val="004B2E36"/>
    <w:rsid w:val="004B766F"/>
    <w:rsid w:val="004C0B77"/>
    <w:rsid w:val="004C3B53"/>
    <w:rsid w:val="004C404E"/>
    <w:rsid w:val="004D2498"/>
    <w:rsid w:val="004D4362"/>
    <w:rsid w:val="004D5930"/>
    <w:rsid w:val="004D71AD"/>
    <w:rsid w:val="004D739B"/>
    <w:rsid w:val="004D7569"/>
    <w:rsid w:val="004D7BB3"/>
    <w:rsid w:val="004E316B"/>
    <w:rsid w:val="004F368B"/>
    <w:rsid w:val="004F4E0E"/>
    <w:rsid w:val="004F7471"/>
    <w:rsid w:val="00502222"/>
    <w:rsid w:val="00502B4D"/>
    <w:rsid w:val="005042CD"/>
    <w:rsid w:val="00507538"/>
    <w:rsid w:val="0051214D"/>
    <w:rsid w:val="005201B5"/>
    <w:rsid w:val="00525F57"/>
    <w:rsid w:val="005261EC"/>
    <w:rsid w:val="00526926"/>
    <w:rsid w:val="005318C4"/>
    <w:rsid w:val="005327CB"/>
    <w:rsid w:val="00534C8D"/>
    <w:rsid w:val="00540B21"/>
    <w:rsid w:val="00541316"/>
    <w:rsid w:val="005414C3"/>
    <w:rsid w:val="00543687"/>
    <w:rsid w:val="00543D33"/>
    <w:rsid w:val="00546204"/>
    <w:rsid w:val="00552E00"/>
    <w:rsid w:val="00553771"/>
    <w:rsid w:val="00553D44"/>
    <w:rsid w:val="00554FFC"/>
    <w:rsid w:val="00564192"/>
    <w:rsid w:val="00565FA8"/>
    <w:rsid w:val="005715CF"/>
    <w:rsid w:val="00572658"/>
    <w:rsid w:val="00575DA4"/>
    <w:rsid w:val="00577555"/>
    <w:rsid w:val="00577C38"/>
    <w:rsid w:val="005818E5"/>
    <w:rsid w:val="00584443"/>
    <w:rsid w:val="00585518"/>
    <w:rsid w:val="005857B6"/>
    <w:rsid w:val="00585D22"/>
    <w:rsid w:val="00585D8F"/>
    <w:rsid w:val="00591F06"/>
    <w:rsid w:val="00594D8A"/>
    <w:rsid w:val="005A2C64"/>
    <w:rsid w:val="005A4C7F"/>
    <w:rsid w:val="005A4E5A"/>
    <w:rsid w:val="005A59AD"/>
    <w:rsid w:val="005A718F"/>
    <w:rsid w:val="005B00A5"/>
    <w:rsid w:val="005B20EB"/>
    <w:rsid w:val="005B2D9F"/>
    <w:rsid w:val="005B480D"/>
    <w:rsid w:val="005B4B64"/>
    <w:rsid w:val="005B5854"/>
    <w:rsid w:val="005B7199"/>
    <w:rsid w:val="005B72BD"/>
    <w:rsid w:val="005C091E"/>
    <w:rsid w:val="005C25A6"/>
    <w:rsid w:val="005C3DB5"/>
    <w:rsid w:val="005C4C8D"/>
    <w:rsid w:val="005C569A"/>
    <w:rsid w:val="005D3D13"/>
    <w:rsid w:val="005D7DEA"/>
    <w:rsid w:val="005E1B42"/>
    <w:rsid w:val="005E1C06"/>
    <w:rsid w:val="005E2470"/>
    <w:rsid w:val="005E2F8C"/>
    <w:rsid w:val="005E38D6"/>
    <w:rsid w:val="005E445E"/>
    <w:rsid w:val="005F07BB"/>
    <w:rsid w:val="005F1531"/>
    <w:rsid w:val="005F1D41"/>
    <w:rsid w:val="005F3263"/>
    <w:rsid w:val="005F501C"/>
    <w:rsid w:val="00601FE4"/>
    <w:rsid w:val="0060267A"/>
    <w:rsid w:val="006035A7"/>
    <w:rsid w:val="006041FF"/>
    <w:rsid w:val="00605012"/>
    <w:rsid w:val="006055EC"/>
    <w:rsid w:val="006118AA"/>
    <w:rsid w:val="006126BC"/>
    <w:rsid w:val="00612C0A"/>
    <w:rsid w:val="0061339A"/>
    <w:rsid w:val="0061490F"/>
    <w:rsid w:val="00616B4A"/>
    <w:rsid w:val="00617C0F"/>
    <w:rsid w:val="006220CB"/>
    <w:rsid w:val="00627FEB"/>
    <w:rsid w:val="00630692"/>
    <w:rsid w:val="00630DB5"/>
    <w:rsid w:val="00632E1D"/>
    <w:rsid w:val="00633117"/>
    <w:rsid w:val="00633F55"/>
    <w:rsid w:val="00634AFF"/>
    <w:rsid w:val="00636010"/>
    <w:rsid w:val="00641978"/>
    <w:rsid w:val="0065015A"/>
    <w:rsid w:val="00651035"/>
    <w:rsid w:val="00654CA9"/>
    <w:rsid w:val="0065569C"/>
    <w:rsid w:val="00656657"/>
    <w:rsid w:val="00656FF2"/>
    <w:rsid w:val="0066026F"/>
    <w:rsid w:val="00665C69"/>
    <w:rsid w:val="00665E13"/>
    <w:rsid w:val="006660BA"/>
    <w:rsid w:val="00670CBA"/>
    <w:rsid w:val="006714F1"/>
    <w:rsid w:val="00680A0D"/>
    <w:rsid w:val="00680ABB"/>
    <w:rsid w:val="00680B9A"/>
    <w:rsid w:val="0068257B"/>
    <w:rsid w:val="00686735"/>
    <w:rsid w:val="00690CB3"/>
    <w:rsid w:val="00691736"/>
    <w:rsid w:val="00694621"/>
    <w:rsid w:val="00694B61"/>
    <w:rsid w:val="00696F9D"/>
    <w:rsid w:val="00697B1A"/>
    <w:rsid w:val="006A4B84"/>
    <w:rsid w:val="006A4D99"/>
    <w:rsid w:val="006A58A8"/>
    <w:rsid w:val="006A5FC4"/>
    <w:rsid w:val="006A74CB"/>
    <w:rsid w:val="006B0859"/>
    <w:rsid w:val="006B165D"/>
    <w:rsid w:val="006B1D86"/>
    <w:rsid w:val="006B3598"/>
    <w:rsid w:val="006B56D1"/>
    <w:rsid w:val="006B582D"/>
    <w:rsid w:val="006B7053"/>
    <w:rsid w:val="006B7A93"/>
    <w:rsid w:val="006C5B28"/>
    <w:rsid w:val="006C789F"/>
    <w:rsid w:val="006D303E"/>
    <w:rsid w:val="006D5276"/>
    <w:rsid w:val="006D77B2"/>
    <w:rsid w:val="006E20B0"/>
    <w:rsid w:val="006E24F3"/>
    <w:rsid w:val="006E36B1"/>
    <w:rsid w:val="006E45C6"/>
    <w:rsid w:val="006E47F2"/>
    <w:rsid w:val="006E5C16"/>
    <w:rsid w:val="006F0EDB"/>
    <w:rsid w:val="006F24FA"/>
    <w:rsid w:val="006F3C79"/>
    <w:rsid w:val="0070260E"/>
    <w:rsid w:val="00702DEB"/>
    <w:rsid w:val="007043C0"/>
    <w:rsid w:val="0070596B"/>
    <w:rsid w:val="007108DD"/>
    <w:rsid w:val="00711491"/>
    <w:rsid w:val="00714072"/>
    <w:rsid w:val="00716E43"/>
    <w:rsid w:val="00717AD0"/>
    <w:rsid w:val="00724995"/>
    <w:rsid w:val="00732133"/>
    <w:rsid w:val="0073394B"/>
    <w:rsid w:val="00735123"/>
    <w:rsid w:val="00740231"/>
    <w:rsid w:val="007403DE"/>
    <w:rsid w:val="007413F2"/>
    <w:rsid w:val="007432FB"/>
    <w:rsid w:val="007437CC"/>
    <w:rsid w:val="00743DF5"/>
    <w:rsid w:val="007464F6"/>
    <w:rsid w:val="00746794"/>
    <w:rsid w:val="00747CC0"/>
    <w:rsid w:val="007549B3"/>
    <w:rsid w:val="007558B3"/>
    <w:rsid w:val="00756797"/>
    <w:rsid w:val="007606E8"/>
    <w:rsid w:val="007649B6"/>
    <w:rsid w:val="007675F5"/>
    <w:rsid w:val="00771134"/>
    <w:rsid w:val="00772FC5"/>
    <w:rsid w:val="00773B45"/>
    <w:rsid w:val="00775494"/>
    <w:rsid w:val="00776604"/>
    <w:rsid w:val="00781651"/>
    <w:rsid w:val="0078223B"/>
    <w:rsid w:val="00784615"/>
    <w:rsid w:val="007849C5"/>
    <w:rsid w:val="0078531C"/>
    <w:rsid w:val="007864E7"/>
    <w:rsid w:val="00790DBA"/>
    <w:rsid w:val="0079101C"/>
    <w:rsid w:val="00793E53"/>
    <w:rsid w:val="00794659"/>
    <w:rsid w:val="00797053"/>
    <w:rsid w:val="007A1A69"/>
    <w:rsid w:val="007A4957"/>
    <w:rsid w:val="007B1C68"/>
    <w:rsid w:val="007B2FBB"/>
    <w:rsid w:val="007B50A9"/>
    <w:rsid w:val="007B5231"/>
    <w:rsid w:val="007B571F"/>
    <w:rsid w:val="007B5789"/>
    <w:rsid w:val="007B61D3"/>
    <w:rsid w:val="007C6C9E"/>
    <w:rsid w:val="007C7D97"/>
    <w:rsid w:val="007D1725"/>
    <w:rsid w:val="007D31E7"/>
    <w:rsid w:val="007D5111"/>
    <w:rsid w:val="007D782A"/>
    <w:rsid w:val="007E1688"/>
    <w:rsid w:val="007F006E"/>
    <w:rsid w:val="007F01C8"/>
    <w:rsid w:val="007F5744"/>
    <w:rsid w:val="007F7DDD"/>
    <w:rsid w:val="008007F2"/>
    <w:rsid w:val="00800DA0"/>
    <w:rsid w:val="00801569"/>
    <w:rsid w:val="00801724"/>
    <w:rsid w:val="008055E9"/>
    <w:rsid w:val="00811031"/>
    <w:rsid w:val="00811F82"/>
    <w:rsid w:val="00812D97"/>
    <w:rsid w:val="008207A6"/>
    <w:rsid w:val="00822BA9"/>
    <w:rsid w:val="008265AF"/>
    <w:rsid w:val="0082747A"/>
    <w:rsid w:val="00860226"/>
    <w:rsid w:val="00863FB5"/>
    <w:rsid w:val="00865B8B"/>
    <w:rsid w:val="008677DC"/>
    <w:rsid w:val="00867FDD"/>
    <w:rsid w:val="00876B4F"/>
    <w:rsid w:val="008809B6"/>
    <w:rsid w:val="00880ECF"/>
    <w:rsid w:val="008811D2"/>
    <w:rsid w:val="00883323"/>
    <w:rsid w:val="00883A61"/>
    <w:rsid w:val="00885E86"/>
    <w:rsid w:val="008869EB"/>
    <w:rsid w:val="00887BDA"/>
    <w:rsid w:val="00890F87"/>
    <w:rsid w:val="008929A4"/>
    <w:rsid w:val="00893745"/>
    <w:rsid w:val="00897D69"/>
    <w:rsid w:val="00897F44"/>
    <w:rsid w:val="008A00CA"/>
    <w:rsid w:val="008A3797"/>
    <w:rsid w:val="008A5578"/>
    <w:rsid w:val="008A6D00"/>
    <w:rsid w:val="008A7782"/>
    <w:rsid w:val="008A7CAA"/>
    <w:rsid w:val="008B1C25"/>
    <w:rsid w:val="008B394C"/>
    <w:rsid w:val="008B50B4"/>
    <w:rsid w:val="008C4043"/>
    <w:rsid w:val="008C6052"/>
    <w:rsid w:val="008C6E36"/>
    <w:rsid w:val="008D4C7E"/>
    <w:rsid w:val="008D67EE"/>
    <w:rsid w:val="008E0BA5"/>
    <w:rsid w:val="008E245A"/>
    <w:rsid w:val="008E2D90"/>
    <w:rsid w:val="008F0114"/>
    <w:rsid w:val="008F08F5"/>
    <w:rsid w:val="008F5F44"/>
    <w:rsid w:val="008F66BA"/>
    <w:rsid w:val="008F76AC"/>
    <w:rsid w:val="0090595B"/>
    <w:rsid w:val="00905CFE"/>
    <w:rsid w:val="00906BBE"/>
    <w:rsid w:val="00907E4E"/>
    <w:rsid w:val="009112BA"/>
    <w:rsid w:val="00915342"/>
    <w:rsid w:val="009153B4"/>
    <w:rsid w:val="0091772C"/>
    <w:rsid w:val="0092473C"/>
    <w:rsid w:val="00925250"/>
    <w:rsid w:val="00930706"/>
    <w:rsid w:val="00930B3D"/>
    <w:rsid w:val="00930F9D"/>
    <w:rsid w:val="00931BF4"/>
    <w:rsid w:val="009325A1"/>
    <w:rsid w:val="00936353"/>
    <w:rsid w:val="009403BE"/>
    <w:rsid w:val="00941C2A"/>
    <w:rsid w:val="009440BB"/>
    <w:rsid w:val="009446EB"/>
    <w:rsid w:val="00945A32"/>
    <w:rsid w:val="00947F67"/>
    <w:rsid w:val="00950900"/>
    <w:rsid w:val="009510D7"/>
    <w:rsid w:val="00954701"/>
    <w:rsid w:val="00961639"/>
    <w:rsid w:val="009633C8"/>
    <w:rsid w:val="0096669D"/>
    <w:rsid w:val="00966F51"/>
    <w:rsid w:val="00967929"/>
    <w:rsid w:val="0097442C"/>
    <w:rsid w:val="00974459"/>
    <w:rsid w:val="00976FE3"/>
    <w:rsid w:val="0097788D"/>
    <w:rsid w:val="009778EE"/>
    <w:rsid w:val="00980FE5"/>
    <w:rsid w:val="0098184B"/>
    <w:rsid w:val="00984A85"/>
    <w:rsid w:val="00984F1B"/>
    <w:rsid w:val="0098531A"/>
    <w:rsid w:val="00986656"/>
    <w:rsid w:val="009949F4"/>
    <w:rsid w:val="00995588"/>
    <w:rsid w:val="00996655"/>
    <w:rsid w:val="00996D04"/>
    <w:rsid w:val="009A1167"/>
    <w:rsid w:val="009A22E9"/>
    <w:rsid w:val="009A29FC"/>
    <w:rsid w:val="009A3583"/>
    <w:rsid w:val="009A4825"/>
    <w:rsid w:val="009A4DF6"/>
    <w:rsid w:val="009B1366"/>
    <w:rsid w:val="009B14A7"/>
    <w:rsid w:val="009B4801"/>
    <w:rsid w:val="009B6DB5"/>
    <w:rsid w:val="009B6EBD"/>
    <w:rsid w:val="009C0E44"/>
    <w:rsid w:val="009C7E07"/>
    <w:rsid w:val="009D03B9"/>
    <w:rsid w:val="009D0C6D"/>
    <w:rsid w:val="009D2A9F"/>
    <w:rsid w:val="009D2AA8"/>
    <w:rsid w:val="009D6050"/>
    <w:rsid w:val="009D6085"/>
    <w:rsid w:val="009E3382"/>
    <w:rsid w:val="009E4081"/>
    <w:rsid w:val="009E6E6B"/>
    <w:rsid w:val="009F347C"/>
    <w:rsid w:val="009F3ED3"/>
    <w:rsid w:val="009F4332"/>
    <w:rsid w:val="009F467D"/>
    <w:rsid w:val="009F5D4C"/>
    <w:rsid w:val="00A00B2C"/>
    <w:rsid w:val="00A00B5D"/>
    <w:rsid w:val="00A00BC3"/>
    <w:rsid w:val="00A01361"/>
    <w:rsid w:val="00A01AA7"/>
    <w:rsid w:val="00A0229E"/>
    <w:rsid w:val="00A03714"/>
    <w:rsid w:val="00A075F1"/>
    <w:rsid w:val="00A07657"/>
    <w:rsid w:val="00A12793"/>
    <w:rsid w:val="00A162DC"/>
    <w:rsid w:val="00A23809"/>
    <w:rsid w:val="00A25981"/>
    <w:rsid w:val="00A27DB9"/>
    <w:rsid w:val="00A323C8"/>
    <w:rsid w:val="00A34323"/>
    <w:rsid w:val="00A36446"/>
    <w:rsid w:val="00A375E8"/>
    <w:rsid w:val="00A37789"/>
    <w:rsid w:val="00A40188"/>
    <w:rsid w:val="00A43B41"/>
    <w:rsid w:val="00A5125A"/>
    <w:rsid w:val="00A52BDD"/>
    <w:rsid w:val="00A57E63"/>
    <w:rsid w:val="00A6073D"/>
    <w:rsid w:val="00A61915"/>
    <w:rsid w:val="00A6194E"/>
    <w:rsid w:val="00A6216A"/>
    <w:rsid w:val="00A62AEC"/>
    <w:rsid w:val="00A633CB"/>
    <w:rsid w:val="00A654CB"/>
    <w:rsid w:val="00A70F6F"/>
    <w:rsid w:val="00A75727"/>
    <w:rsid w:val="00A77E14"/>
    <w:rsid w:val="00A851E9"/>
    <w:rsid w:val="00A85738"/>
    <w:rsid w:val="00A85BA7"/>
    <w:rsid w:val="00A86B67"/>
    <w:rsid w:val="00A90C53"/>
    <w:rsid w:val="00A91075"/>
    <w:rsid w:val="00A91B0F"/>
    <w:rsid w:val="00A932D1"/>
    <w:rsid w:val="00A93961"/>
    <w:rsid w:val="00A95FC6"/>
    <w:rsid w:val="00A97EFB"/>
    <w:rsid w:val="00AA1D2D"/>
    <w:rsid w:val="00AA36DF"/>
    <w:rsid w:val="00AB158F"/>
    <w:rsid w:val="00AB4D31"/>
    <w:rsid w:val="00AB7644"/>
    <w:rsid w:val="00AC2732"/>
    <w:rsid w:val="00AC33B4"/>
    <w:rsid w:val="00AC523D"/>
    <w:rsid w:val="00AD13F5"/>
    <w:rsid w:val="00AD1ADA"/>
    <w:rsid w:val="00AD2C74"/>
    <w:rsid w:val="00AE0A03"/>
    <w:rsid w:val="00AE1075"/>
    <w:rsid w:val="00AE28E9"/>
    <w:rsid w:val="00AE4FC2"/>
    <w:rsid w:val="00AE643A"/>
    <w:rsid w:val="00AF10BA"/>
    <w:rsid w:val="00AF17DD"/>
    <w:rsid w:val="00AF2435"/>
    <w:rsid w:val="00AF4AF9"/>
    <w:rsid w:val="00B0041C"/>
    <w:rsid w:val="00B004B5"/>
    <w:rsid w:val="00B0079A"/>
    <w:rsid w:val="00B01582"/>
    <w:rsid w:val="00B02E1B"/>
    <w:rsid w:val="00B03CB1"/>
    <w:rsid w:val="00B07ECB"/>
    <w:rsid w:val="00B102C0"/>
    <w:rsid w:val="00B11D2D"/>
    <w:rsid w:val="00B121A7"/>
    <w:rsid w:val="00B13EC9"/>
    <w:rsid w:val="00B16388"/>
    <w:rsid w:val="00B1656E"/>
    <w:rsid w:val="00B205D7"/>
    <w:rsid w:val="00B21FE3"/>
    <w:rsid w:val="00B32501"/>
    <w:rsid w:val="00B33EAD"/>
    <w:rsid w:val="00B377AA"/>
    <w:rsid w:val="00B41F3E"/>
    <w:rsid w:val="00B42770"/>
    <w:rsid w:val="00B43A5B"/>
    <w:rsid w:val="00B446F2"/>
    <w:rsid w:val="00B45EC2"/>
    <w:rsid w:val="00B472CF"/>
    <w:rsid w:val="00B50005"/>
    <w:rsid w:val="00B51806"/>
    <w:rsid w:val="00B52B4C"/>
    <w:rsid w:val="00B53F07"/>
    <w:rsid w:val="00B56B3E"/>
    <w:rsid w:val="00B57A83"/>
    <w:rsid w:val="00B60D7F"/>
    <w:rsid w:val="00B615DB"/>
    <w:rsid w:val="00B6239B"/>
    <w:rsid w:val="00B6612B"/>
    <w:rsid w:val="00B667D3"/>
    <w:rsid w:val="00B70D92"/>
    <w:rsid w:val="00B733A9"/>
    <w:rsid w:val="00B73A66"/>
    <w:rsid w:val="00B75143"/>
    <w:rsid w:val="00B75EF1"/>
    <w:rsid w:val="00B75F34"/>
    <w:rsid w:val="00B77E1E"/>
    <w:rsid w:val="00B80AEE"/>
    <w:rsid w:val="00B8615C"/>
    <w:rsid w:val="00B86C6E"/>
    <w:rsid w:val="00B910B7"/>
    <w:rsid w:val="00B913DA"/>
    <w:rsid w:val="00B97A56"/>
    <w:rsid w:val="00BA2CA0"/>
    <w:rsid w:val="00BA3396"/>
    <w:rsid w:val="00BB0318"/>
    <w:rsid w:val="00BB1D66"/>
    <w:rsid w:val="00BB6F0C"/>
    <w:rsid w:val="00BC0843"/>
    <w:rsid w:val="00BC0B98"/>
    <w:rsid w:val="00BC128A"/>
    <w:rsid w:val="00BC4200"/>
    <w:rsid w:val="00BC5339"/>
    <w:rsid w:val="00BC642D"/>
    <w:rsid w:val="00BC655E"/>
    <w:rsid w:val="00BC6C4C"/>
    <w:rsid w:val="00BC6E3E"/>
    <w:rsid w:val="00BC76AC"/>
    <w:rsid w:val="00BC7D20"/>
    <w:rsid w:val="00BD09A6"/>
    <w:rsid w:val="00BD1C0F"/>
    <w:rsid w:val="00BD6790"/>
    <w:rsid w:val="00BE1983"/>
    <w:rsid w:val="00BE4200"/>
    <w:rsid w:val="00BE5BC7"/>
    <w:rsid w:val="00BE7530"/>
    <w:rsid w:val="00BE75EE"/>
    <w:rsid w:val="00BF3102"/>
    <w:rsid w:val="00BF7609"/>
    <w:rsid w:val="00C03674"/>
    <w:rsid w:val="00C043D7"/>
    <w:rsid w:val="00C056CB"/>
    <w:rsid w:val="00C1010E"/>
    <w:rsid w:val="00C10A5C"/>
    <w:rsid w:val="00C123CD"/>
    <w:rsid w:val="00C147BB"/>
    <w:rsid w:val="00C15543"/>
    <w:rsid w:val="00C15D39"/>
    <w:rsid w:val="00C17661"/>
    <w:rsid w:val="00C22909"/>
    <w:rsid w:val="00C25E4D"/>
    <w:rsid w:val="00C260B7"/>
    <w:rsid w:val="00C26CC2"/>
    <w:rsid w:val="00C26FF3"/>
    <w:rsid w:val="00C30AFE"/>
    <w:rsid w:val="00C31DEE"/>
    <w:rsid w:val="00C330AD"/>
    <w:rsid w:val="00C36802"/>
    <w:rsid w:val="00C40525"/>
    <w:rsid w:val="00C426D4"/>
    <w:rsid w:val="00C45252"/>
    <w:rsid w:val="00C46053"/>
    <w:rsid w:val="00C503BC"/>
    <w:rsid w:val="00C51A22"/>
    <w:rsid w:val="00C51F9C"/>
    <w:rsid w:val="00C52BE6"/>
    <w:rsid w:val="00C53882"/>
    <w:rsid w:val="00C61956"/>
    <w:rsid w:val="00C620DD"/>
    <w:rsid w:val="00C66B97"/>
    <w:rsid w:val="00C67BE7"/>
    <w:rsid w:val="00C70C50"/>
    <w:rsid w:val="00C716C5"/>
    <w:rsid w:val="00C76C1C"/>
    <w:rsid w:val="00C80B60"/>
    <w:rsid w:val="00C8289C"/>
    <w:rsid w:val="00C835AE"/>
    <w:rsid w:val="00C84DD7"/>
    <w:rsid w:val="00C87FC1"/>
    <w:rsid w:val="00C920F9"/>
    <w:rsid w:val="00C935B7"/>
    <w:rsid w:val="00C936C5"/>
    <w:rsid w:val="00C94091"/>
    <w:rsid w:val="00CA04F1"/>
    <w:rsid w:val="00CA3F55"/>
    <w:rsid w:val="00CA4512"/>
    <w:rsid w:val="00CA4CEA"/>
    <w:rsid w:val="00CA6D3E"/>
    <w:rsid w:val="00CB1C7F"/>
    <w:rsid w:val="00CB2711"/>
    <w:rsid w:val="00CB3777"/>
    <w:rsid w:val="00CB427D"/>
    <w:rsid w:val="00CB6D50"/>
    <w:rsid w:val="00CB76FD"/>
    <w:rsid w:val="00CC054B"/>
    <w:rsid w:val="00CC276B"/>
    <w:rsid w:val="00CC4945"/>
    <w:rsid w:val="00CC4CDD"/>
    <w:rsid w:val="00CC4EAA"/>
    <w:rsid w:val="00CC6878"/>
    <w:rsid w:val="00CD18BA"/>
    <w:rsid w:val="00CD2749"/>
    <w:rsid w:val="00CD37FB"/>
    <w:rsid w:val="00CD3F6D"/>
    <w:rsid w:val="00CE0DB2"/>
    <w:rsid w:val="00CF215B"/>
    <w:rsid w:val="00CF2B3F"/>
    <w:rsid w:val="00CF4AC9"/>
    <w:rsid w:val="00D00738"/>
    <w:rsid w:val="00D00E89"/>
    <w:rsid w:val="00D02612"/>
    <w:rsid w:val="00D03014"/>
    <w:rsid w:val="00D04595"/>
    <w:rsid w:val="00D10E64"/>
    <w:rsid w:val="00D12252"/>
    <w:rsid w:val="00D17B87"/>
    <w:rsid w:val="00D17E8D"/>
    <w:rsid w:val="00D20EE2"/>
    <w:rsid w:val="00D254DC"/>
    <w:rsid w:val="00D35A0C"/>
    <w:rsid w:val="00D3674E"/>
    <w:rsid w:val="00D36ED5"/>
    <w:rsid w:val="00D445FE"/>
    <w:rsid w:val="00D46758"/>
    <w:rsid w:val="00D5008C"/>
    <w:rsid w:val="00D57E45"/>
    <w:rsid w:val="00D608A4"/>
    <w:rsid w:val="00D61BA0"/>
    <w:rsid w:val="00D62F34"/>
    <w:rsid w:val="00D64AF6"/>
    <w:rsid w:val="00D70832"/>
    <w:rsid w:val="00D72D3A"/>
    <w:rsid w:val="00D733BD"/>
    <w:rsid w:val="00D7355E"/>
    <w:rsid w:val="00D73A59"/>
    <w:rsid w:val="00D73F3C"/>
    <w:rsid w:val="00D744FF"/>
    <w:rsid w:val="00D7551E"/>
    <w:rsid w:val="00D76DA9"/>
    <w:rsid w:val="00D843FE"/>
    <w:rsid w:val="00D860CB"/>
    <w:rsid w:val="00D86500"/>
    <w:rsid w:val="00D97B9D"/>
    <w:rsid w:val="00DA2013"/>
    <w:rsid w:val="00DA2F34"/>
    <w:rsid w:val="00DA35C0"/>
    <w:rsid w:val="00DA534A"/>
    <w:rsid w:val="00DA5397"/>
    <w:rsid w:val="00DB13D9"/>
    <w:rsid w:val="00DB5E37"/>
    <w:rsid w:val="00DB7ABD"/>
    <w:rsid w:val="00DC1C9E"/>
    <w:rsid w:val="00DC5565"/>
    <w:rsid w:val="00DC6F41"/>
    <w:rsid w:val="00DD25A8"/>
    <w:rsid w:val="00DD2CD7"/>
    <w:rsid w:val="00DD53C2"/>
    <w:rsid w:val="00DD6110"/>
    <w:rsid w:val="00DD736B"/>
    <w:rsid w:val="00DE31F1"/>
    <w:rsid w:val="00DE5FB6"/>
    <w:rsid w:val="00DF064C"/>
    <w:rsid w:val="00DF3A3E"/>
    <w:rsid w:val="00DF63CA"/>
    <w:rsid w:val="00E039E8"/>
    <w:rsid w:val="00E04A1E"/>
    <w:rsid w:val="00E05788"/>
    <w:rsid w:val="00E05920"/>
    <w:rsid w:val="00E06D1D"/>
    <w:rsid w:val="00E07425"/>
    <w:rsid w:val="00E10519"/>
    <w:rsid w:val="00E10C67"/>
    <w:rsid w:val="00E1368E"/>
    <w:rsid w:val="00E15145"/>
    <w:rsid w:val="00E255DB"/>
    <w:rsid w:val="00E25CC5"/>
    <w:rsid w:val="00E271D2"/>
    <w:rsid w:val="00E326F5"/>
    <w:rsid w:val="00E34499"/>
    <w:rsid w:val="00E444F9"/>
    <w:rsid w:val="00E46EF0"/>
    <w:rsid w:val="00E51EF3"/>
    <w:rsid w:val="00E5444E"/>
    <w:rsid w:val="00E5468A"/>
    <w:rsid w:val="00E60987"/>
    <w:rsid w:val="00E61E6A"/>
    <w:rsid w:val="00E62270"/>
    <w:rsid w:val="00E62B52"/>
    <w:rsid w:val="00E62DCA"/>
    <w:rsid w:val="00E65F15"/>
    <w:rsid w:val="00E677BF"/>
    <w:rsid w:val="00E677D8"/>
    <w:rsid w:val="00E67C47"/>
    <w:rsid w:val="00E715BC"/>
    <w:rsid w:val="00E72AC2"/>
    <w:rsid w:val="00E74B37"/>
    <w:rsid w:val="00E750D7"/>
    <w:rsid w:val="00E768A0"/>
    <w:rsid w:val="00E76B0F"/>
    <w:rsid w:val="00E82195"/>
    <w:rsid w:val="00E83CC0"/>
    <w:rsid w:val="00E85562"/>
    <w:rsid w:val="00E86BA2"/>
    <w:rsid w:val="00E8796A"/>
    <w:rsid w:val="00E91190"/>
    <w:rsid w:val="00E919C9"/>
    <w:rsid w:val="00E91DD6"/>
    <w:rsid w:val="00E91E95"/>
    <w:rsid w:val="00E92798"/>
    <w:rsid w:val="00E92ADA"/>
    <w:rsid w:val="00E94A4F"/>
    <w:rsid w:val="00E94D0D"/>
    <w:rsid w:val="00EA0AAF"/>
    <w:rsid w:val="00EA35ED"/>
    <w:rsid w:val="00EA6C26"/>
    <w:rsid w:val="00EA7AA9"/>
    <w:rsid w:val="00EB33EA"/>
    <w:rsid w:val="00EB7B24"/>
    <w:rsid w:val="00EC0B0C"/>
    <w:rsid w:val="00EC0FC9"/>
    <w:rsid w:val="00EC1B2A"/>
    <w:rsid w:val="00EC562D"/>
    <w:rsid w:val="00EC5B45"/>
    <w:rsid w:val="00EC6BC1"/>
    <w:rsid w:val="00ED0712"/>
    <w:rsid w:val="00ED0DDB"/>
    <w:rsid w:val="00ED2613"/>
    <w:rsid w:val="00ED5F6A"/>
    <w:rsid w:val="00ED712B"/>
    <w:rsid w:val="00EE1BBB"/>
    <w:rsid w:val="00EE6F59"/>
    <w:rsid w:val="00EF418E"/>
    <w:rsid w:val="00EF63A5"/>
    <w:rsid w:val="00EF6441"/>
    <w:rsid w:val="00F001ED"/>
    <w:rsid w:val="00F01808"/>
    <w:rsid w:val="00F0367B"/>
    <w:rsid w:val="00F0600E"/>
    <w:rsid w:val="00F068E5"/>
    <w:rsid w:val="00F127B7"/>
    <w:rsid w:val="00F12FAF"/>
    <w:rsid w:val="00F133CB"/>
    <w:rsid w:val="00F13F76"/>
    <w:rsid w:val="00F21986"/>
    <w:rsid w:val="00F22404"/>
    <w:rsid w:val="00F24379"/>
    <w:rsid w:val="00F248F2"/>
    <w:rsid w:val="00F276FC"/>
    <w:rsid w:val="00F27856"/>
    <w:rsid w:val="00F306C4"/>
    <w:rsid w:val="00F30AED"/>
    <w:rsid w:val="00F37472"/>
    <w:rsid w:val="00F4209C"/>
    <w:rsid w:val="00F533D1"/>
    <w:rsid w:val="00F5361D"/>
    <w:rsid w:val="00F540F1"/>
    <w:rsid w:val="00F54102"/>
    <w:rsid w:val="00F54379"/>
    <w:rsid w:val="00F551C4"/>
    <w:rsid w:val="00F7059C"/>
    <w:rsid w:val="00F810AA"/>
    <w:rsid w:val="00F817E2"/>
    <w:rsid w:val="00F84295"/>
    <w:rsid w:val="00F843AF"/>
    <w:rsid w:val="00F84F12"/>
    <w:rsid w:val="00F8653B"/>
    <w:rsid w:val="00F91C7B"/>
    <w:rsid w:val="00F92D52"/>
    <w:rsid w:val="00FA1249"/>
    <w:rsid w:val="00FA4AE4"/>
    <w:rsid w:val="00FA5826"/>
    <w:rsid w:val="00FA7BAB"/>
    <w:rsid w:val="00FB0E14"/>
    <w:rsid w:val="00FB24AC"/>
    <w:rsid w:val="00FB7B47"/>
    <w:rsid w:val="00FC0D4E"/>
    <w:rsid w:val="00FC21CD"/>
    <w:rsid w:val="00FC4D23"/>
    <w:rsid w:val="00FC5BB2"/>
    <w:rsid w:val="00FC6620"/>
    <w:rsid w:val="00FD0056"/>
    <w:rsid w:val="00FD1EC9"/>
    <w:rsid w:val="00FD396C"/>
    <w:rsid w:val="00FD5845"/>
    <w:rsid w:val="00FD59D9"/>
    <w:rsid w:val="00FD7276"/>
    <w:rsid w:val="00FE2514"/>
    <w:rsid w:val="00FE2811"/>
    <w:rsid w:val="00FE439B"/>
    <w:rsid w:val="00FE4BF4"/>
    <w:rsid w:val="00FE7604"/>
    <w:rsid w:val="00FF0C5F"/>
    <w:rsid w:val="00FF1203"/>
    <w:rsid w:val="00FF3093"/>
    <w:rsid w:val="00FF3DFF"/>
    <w:rsid w:val="00FF5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10CA93A"/>
  <w15:chartTrackingRefBased/>
  <w15:docId w15:val="{7E9DF75E-8EF2-4938-9EDB-90E3FD77E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C98"/>
    <w:pPr>
      <w:spacing w:after="200" w:line="276" w:lineRule="auto"/>
    </w:pPr>
    <w:rPr>
      <w:rFonts w:ascii="Times New Roman" w:hAnsi="Times New Roman"/>
      <w:sz w:val="28"/>
      <w:szCs w:val="22"/>
    </w:rPr>
  </w:style>
  <w:style w:type="paragraph" w:styleId="Heading2">
    <w:name w:val="heading 2"/>
    <w:basedOn w:val="Normal"/>
    <w:link w:val="Heading2Char"/>
    <w:uiPriority w:val="9"/>
    <w:qFormat/>
    <w:rsid w:val="000C742C"/>
    <w:pPr>
      <w:spacing w:before="100" w:beforeAutospacing="1" w:after="100" w:afterAutospacing="1" w:line="240" w:lineRule="auto"/>
      <w:outlineLvl w:val="1"/>
    </w:pPr>
    <w:rPr>
      <w:rFonts w:eastAsia="Times New Roman"/>
      <w:b/>
      <w:bCs/>
      <w:sz w:val="36"/>
      <w:szCs w:val="36"/>
      <w:lang w:val="x-none" w:eastAsia="x-none"/>
    </w:rPr>
  </w:style>
  <w:style w:type="paragraph" w:styleId="Heading3">
    <w:name w:val="heading 3"/>
    <w:basedOn w:val="Normal"/>
    <w:next w:val="Normal"/>
    <w:link w:val="Heading3Char"/>
    <w:uiPriority w:val="9"/>
    <w:semiHidden/>
    <w:unhideWhenUsed/>
    <w:qFormat/>
    <w:rsid w:val="008E0BA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8E0BA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8E0B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30C98"/>
    <w:pPr>
      <w:widowControl w:val="0"/>
      <w:tabs>
        <w:tab w:val="center" w:pos="4320"/>
        <w:tab w:val="right" w:pos="8640"/>
      </w:tabs>
      <w:adjustRightInd w:val="0"/>
      <w:spacing w:after="0" w:line="360" w:lineRule="atLeast"/>
      <w:jc w:val="both"/>
      <w:textAlignment w:val="baseline"/>
    </w:pPr>
    <w:rPr>
      <w:rFonts w:ascii="VNI-Times" w:eastAsia="Times New Roman" w:hAnsi="VNI-Times"/>
      <w:sz w:val="24"/>
      <w:szCs w:val="24"/>
      <w:lang w:val="x-none" w:eastAsia="x-none"/>
    </w:rPr>
  </w:style>
  <w:style w:type="character" w:customStyle="1" w:styleId="FooterChar">
    <w:name w:val="Footer Char"/>
    <w:link w:val="Footer"/>
    <w:rsid w:val="00430C98"/>
    <w:rPr>
      <w:rFonts w:ascii="VNI-Times" w:eastAsia="Times New Roman" w:hAnsi="VNI-Times" w:cs="Times New Roman"/>
      <w:sz w:val="24"/>
      <w:szCs w:val="24"/>
    </w:rPr>
  </w:style>
  <w:style w:type="character" w:styleId="Hyperlink">
    <w:name w:val="Hyperlink"/>
    <w:rsid w:val="00430C98"/>
    <w:rPr>
      <w:color w:val="0000FF"/>
      <w:u w:val="single"/>
    </w:rPr>
  </w:style>
  <w:style w:type="paragraph" w:styleId="NormalWeb">
    <w:name w:val="Normal (Web)"/>
    <w:basedOn w:val="Normal"/>
    <w:uiPriority w:val="99"/>
    <w:rsid w:val="00430C98"/>
    <w:pPr>
      <w:widowControl w:val="0"/>
      <w:adjustRightInd w:val="0"/>
      <w:spacing w:before="100" w:beforeAutospacing="1" w:after="100" w:afterAutospacing="1" w:line="360" w:lineRule="atLeast"/>
      <w:jc w:val="both"/>
      <w:textAlignment w:val="baseline"/>
    </w:pPr>
    <w:rPr>
      <w:rFonts w:eastAsia="MS Mincho"/>
      <w:sz w:val="24"/>
      <w:szCs w:val="24"/>
      <w:lang w:eastAsia="ja-JP"/>
    </w:rPr>
  </w:style>
  <w:style w:type="paragraph" w:styleId="Header">
    <w:name w:val="header"/>
    <w:basedOn w:val="Normal"/>
    <w:link w:val="HeaderChar"/>
    <w:uiPriority w:val="99"/>
    <w:unhideWhenUsed/>
    <w:rsid w:val="00430C98"/>
    <w:pPr>
      <w:tabs>
        <w:tab w:val="center" w:pos="4680"/>
        <w:tab w:val="right" w:pos="9360"/>
      </w:tabs>
      <w:spacing w:after="0" w:line="240" w:lineRule="auto"/>
    </w:pPr>
    <w:rPr>
      <w:szCs w:val="20"/>
      <w:lang w:val="x-none" w:eastAsia="x-none"/>
    </w:rPr>
  </w:style>
  <w:style w:type="character" w:customStyle="1" w:styleId="HeaderChar">
    <w:name w:val="Header Char"/>
    <w:link w:val="Header"/>
    <w:uiPriority w:val="99"/>
    <w:rsid w:val="00430C98"/>
    <w:rPr>
      <w:rFonts w:ascii="Times New Roman" w:eastAsia="Calibri" w:hAnsi="Times New Roman" w:cs="Times New Roman"/>
      <w:sz w:val="28"/>
    </w:rPr>
  </w:style>
  <w:style w:type="paragraph" w:styleId="ListParagraph">
    <w:name w:val="List Paragraph"/>
    <w:aliases w:val="List A,List Paragraph 1,Cấp1,bullet,Bullet L1,bullet 1,lp1,List Paragraph2,Cham dau dong,List Paragraph (numbered (a)),List Paragraph11,Colorful List - Accent 11,Cap 4,Num Bullet 1,Bullet Number,Bullet List,FooterText,列出段落,numbered,列出段落1"/>
    <w:basedOn w:val="Normal"/>
    <w:uiPriority w:val="34"/>
    <w:qFormat/>
    <w:rsid w:val="00430C98"/>
    <w:pPr>
      <w:ind w:left="720"/>
      <w:contextualSpacing/>
    </w:pPr>
  </w:style>
  <w:style w:type="paragraph" w:styleId="BalloonText">
    <w:name w:val="Balloon Text"/>
    <w:basedOn w:val="Normal"/>
    <w:link w:val="BalloonTextChar"/>
    <w:uiPriority w:val="99"/>
    <w:semiHidden/>
    <w:unhideWhenUsed/>
    <w:rsid w:val="000F7F2A"/>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F7F2A"/>
    <w:rPr>
      <w:rFonts w:ascii="Tahoma" w:eastAsia="Calibri" w:hAnsi="Tahoma" w:cs="Tahoma"/>
      <w:sz w:val="16"/>
      <w:szCs w:val="16"/>
    </w:rPr>
  </w:style>
  <w:style w:type="paragraph" w:styleId="BodyText2">
    <w:name w:val="Body Text 2"/>
    <w:basedOn w:val="Normal"/>
    <w:link w:val="BodyText2Char"/>
    <w:uiPriority w:val="99"/>
    <w:semiHidden/>
    <w:unhideWhenUsed/>
    <w:rsid w:val="00930706"/>
    <w:pPr>
      <w:spacing w:before="100" w:beforeAutospacing="1" w:after="100" w:afterAutospacing="1" w:line="240" w:lineRule="auto"/>
    </w:pPr>
    <w:rPr>
      <w:rFonts w:eastAsia="Times New Roman"/>
      <w:sz w:val="24"/>
      <w:szCs w:val="24"/>
      <w:lang w:val="x-none" w:eastAsia="x-none"/>
    </w:rPr>
  </w:style>
  <w:style w:type="character" w:customStyle="1" w:styleId="BodyText2Char">
    <w:name w:val="Body Text 2 Char"/>
    <w:link w:val="BodyText2"/>
    <w:uiPriority w:val="99"/>
    <w:semiHidden/>
    <w:rsid w:val="00930706"/>
    <w:rPr>
      <w:rFonts w:ascii="Times New Roman" w:eastAsia="Times New Roman" w:hAnsi="Times New Roman"/>
      <w:sz w:val="24"/>
      <w:szCs w:val="24"/>
    </w:rPr>
  </w:style>
  <w:style w:type="character" w:customStyle="1" w:styleId="Heading2Char">
    <w:name w:val="Heading 2 Char"/>
    <w:link w:val="Heading2"/>
    <w:uiPriority w:val="9"/>
    <w:rsid w:val="000C742C"/>
    <w:rPr>
      <w:rFonts w:ascii="Times New Roman" w:eastAsia="Times New Roman" w:hAnsi="Times New Roman"/>
      <w:b/>
      <w:bCs/>
      <w:sz w:val="36"/>
      <w:szCs w:val="36"/>
    </w:rPr>
  </w:style>
  <w:style w:type="table" w:styleId="TableGrid">
    <w:name w:val="Table Grid"/>
    <w:basedOn w:val="TableNormal"/>
    <w:uiPriority w:val="59"/>
    <w:rsid w:val="00142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D45E1"/>
    <w:rPr>
      <w:b/>
      <w:bCs/>
    </w:rPr>
  </w:style>
  <w:style w:type="character" w:customStyle="1" w:styleId="ListParagraphChar">
    <w:name w:val="List Paragraph Char"/>
    <w:aliases w:val="List A Char,List Paragraph 1 Char,Cấp1 Char,bullet Char,Bullet L1 Char,bullet 1 Char,lp1 Char,List Paragraph2 Char,Cham dau dong Char,List Paragraph (numbered (a)) Char,List Paragraph1 Char,List Paragraph11 Char,Cap 4 Char,列出段落 Char"/>
    <w:link w:val="ListParagraph1"/>
    <w:uiPriority w:val="34"/>
    <w:qFormat/>
    <w:rsid w:val="008265AF"/>
    <w:rPr>
      <w:sz w:val="24"/>
      <w:szCs w:val="24"/>
    </w:rPr>
  </w:style>
  <w:style w:type="paragraph" w:customStyle="1" w:styleId="ListParagraph1">
    <w:name w:val="List Paragraph1"/>
    <w:basedOn w:val="Normal"/>
    <w:link w:val="ListParagraphChar"/>
    <w:uiPriority w:val="34"/>
    <w:qFormat/>
    <w:rsid w:val="008265AF"/>
    <w:pPr>
      <w:spacing w:after="0" w:line="240" w:lineRule="auto"/>
      <w:ind w:left="720"/>
      <w:contextualSpacing/>
    </w:pPr>
    <w:rPr>
      <w:rFonts w:ascii="Calibri" w:hAnsi="Calibri"/>
      <w:sz w:val="24"/>
      <w:szCs w:val="24"/>
      <w:lang w:val="x-none" w:eastAsia="x-none"/>
    </w:rPr>
  </w:style>
  <w:style w:type="paragraph" w:styleId="Subtitle">
    <w:name w:val="Subtitle"/>
    <w:basedOn w:val="Normal"/>
    <w:next w:val="Normal"/>
    <w:link w:val="SubtitleChar"/>
    <w:uiPriority w:val="11"/>
    <w:qFormat/>
    <w:rsid w:val="008D4C7E"/>
    <w:pPr>
      <w:spacing w:after="60"/>
      <w:jc w:val="center"/>
      <w:outlineLvl w:val="1"/>
    </w:pPr>
    <w:rPr>
      <w:rFonts w:ascii="Cambria" w:eastAsia="Times New Roman" w:hAnsi="Cambria"/>
      <w:sz w:val="24"/>
      <w:szCs w:val="24"/>
      <w:lang w:val="x-none" w:eastAsia="x-none"/>
    </w:rPr>
  </w:style>
  <w:style w:type="character" w:customStyle="1" w:styleId="SubtitleChar">
    <w:name w:val="Subtitle Char"/>
    <w:link w:val="Subtitle"/>
    <w:uiPriority w:val="11"/>
    <w:rsid w:val="008D4C7E"/>
    <w:rPr>
      <w:rFonts w:ascii="Cambria" w:eastAsia="Times New Roman" w:hAnsi="Cambria" w:cs="Times New Roman"/>
      <w:sz w:val="24"/>
      <w:szCs w:val="24"/>
    </w:rPr>
  </w:style>
  <w:style w:type="paragraph" w:styleId="NoSpacing">
    <w:name w:val="No Spacing"/>
    <w:qFormat/>
    <w:rsid w:val="000A7806"/>
    <w:rPr>
      <w:rFonts w:ascii="Times New Roman" w:hAnsi="Times New Roman"/>
      <w:sz w:val="28"/>
      <w:szCs w:val="22"/>
    </w:rPr>
  </w:style>
  <w:style w:type="paragraph" w:customStyle="1" w:styleId="TableParagraph">
    <w:name w:val="Table Paragraph"/>
    <w:basedOn w:val="Normal"/>
    <w:uiPriority w:val="1"/>
    <w:qFormat/>
    <w:rsid w:val="00E05788"/>
    <w:pPr>
      <w:widowControl w:val="0"/>
      <w:autoSpaceDE w:val="0"/>
      <w:autoSpaceDN w:val="0"/>
      <w:spacing w:after="0" w:line="240" w:lineRule="auto"/>
    </w:pPr>
    <w:rPr>
      <w:rFonts w:eastAsia="Times New Roman"/>
      <w:sz w:val="22"/>
      <w:lang w:val="vi"/>
    </w:rPr>
  </w:style>
  <w:style w:type="paragraph" w:styleId="BodyText">
    <w:name w:val="Body Text"/>
    <w:basedOn w:val="Normal"/>
    <w:link w:val="BodyTextChar"/>
    <w:uiPriority w:val="99"/>
    <w:semiHidden/>
    <w:unhideWhenUsed/>
    <w:rsid w:val="00E05788"/>
    <w:pPr>
      <w:spacing w:after="120"/>
    </w:pPr>
    <w:rPr>
      <w:lang w:val="x-none" w:eastAsia="x-none"/>
    </w:rPr>
  </w:style>
  <w:style w:type="character" w:customStyle="1" w:styleId="BodyTextChar">
    <w:name w:val="Body Text Char"/>
    <w:link w:val="BodyText"/>
    <w:uiPriority w:val="99"/>
    <w:semiHidden/>
    <w:rsid w:val="00E05788"/>
    <w:rPr>
      <w:rFonts w:ascii="Times New Roman" w:hAnsi="Times New Roman"/>
      <w:sz w:val="28"/>
      <w:szCs w:val="22"/>
    </w:rPr>
  </w:style>
  <w:style w:type="paragraph" w:customStyle="1" w:styleId="font-claude-response-body">
    <w:name w:val="font-claude-response-body"/>
    <w:basedOn w:val="Normal"/>
    <w:rsid w:val="00FB0E14"/>
    <w:pPr>
      <w:spacing w:before="100" w:beforeAutospacing="1" w:after="100" w:afterAutospacing="1" w:line="240" w:lineRule="auto"/>
    </w:pPr>
    <w:rPr>
      <w:rFonts w:eastAsia="Times New Roman"/>
      <w:sz w:val="24"/>
      <w:szCs w:val="24"/>
    </w:rPr>
  </w:style>
  <w:style w:type="character" w:customStyle="1" w:styleId="Heading3Char">
    <w:name w:val="Heading 3 Char"/>
    <w:basedOn w:val="DefaultParagraphFont"/>
    <w:link w:val="Heading3"/>
    <w:uiPriority w:val="9"/>
    <w:semiHidden/>
    <w:rsid w:val="008E0BA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8E0BA5"/>
    <w:rPr>
      <w:rFonts w:asciiTheme="majorHAnsi" w:eastAsiaTheme="majorEastAsia" w:hAnsiTheme="majorHAnsi" w:cstheme="majorBidi"/>
      <w:i/>
      <w:iCs/>
      <w:color w:val="2E74B5" w:themeColor="accent1" w:themeShade="BF"/>
      <w:sz w:val="28"/>
      <w:szCs w:val="22"/>
    </w:rPr>
  </w:style>
  <w:style w:type="character" w:customStyle="1" w:styleId="Heading5Char">
    <w:name w:val="Heading 5 Char"/>
    <w:basedOn w:val="DefaultParagraphFont"/>
    <w:link w:val="Heading5"/>
    <w:uiPriority w:val="9"/>
    <w:rsid w:val="008E0BA5"/>
    <w:rPr>
      <w:rFonts w:asciiTheme="majorHAnsi" w:eastAsiaTheme="majorEastAsia" w:hAnsiTheme="majorHAnsi" w:cstheme="majorBidi"/>
      <w:color w:val="2E74B5" w:themeColor="accent1" w:themeShade="BF"/>
      <w:sz w:val="28"/>
      <w:szCs w:val="22"/>
    </w:rPr>
  </w:style>
  <w:style w:type="character" w:styleId="HTMLCode">
    <w:name w:val="HTML Code"/>
    <w:basedOn w:val="DefaultParagraphFont"/>
    <w:uiPriority w:val="99"/>
    <w:semiHidden/>
    <w:unhideWhenUsed/>
    <w:rsid w:val="00E94A4F"/>
    <w:rPr>
      <w:rFonts w:ascii="Courier New" w:eastAsia="Times New Roman" w:hAnsi="Courier New" w:cs="Courier New"/>
      <w:sz w:val="20"/>
      <w:szCs w:val="20"/>
    </w:rPr>
  </w:style>
  <w:style w:type="character" w:customStyle="1" w:styleId="citation-186">
    <w:name w:val="citation-186"/>
    <w:basedOn w:val="DefaultParagraphFont"/>
    <w:rsid w:val="00F92D52"/>
  </w:style>
  <w:style w:type="character" w:customStyle="1" w:styleId="citation-185">
    <w:name w:val="citation-185"/>
    <w:basedOn w:val="DefaultParagraphFont"/>
    <w:rsid w:val="00F92D52"/>
  </w:style>
  <w:style w:type="character" w:customStyle="1" w:styleId="citation-184">
    <w:name w:val="citation-184"/>
    <w:basedOn w:val="DefaultParagraphFont"/>
    <w:rsid w:val="00F92D52"/>
  </w:style>
  <w:style w:type="character" w:customStyle="1" w:styleId="citation-183">
    <w:name w:val="citation-183"/>
    <w:basedOn w:val="DefaultParagraphFont"/>
    <w:rsid w:val="00F92D52"/>
  </w:style>
  <w:style w:type="character" w:customStyle="1" w:styleId="citation-182">
    <w:name w:val="citation-182"/>
    <w:basedOn w:val="DefaultParagraphFont"/>
    <w:rsid w:val="00F92D52"/>
  </w:style>
  <w:style w:type="character" w:customStyle="1" w:styleId="ng-star-inserted">
    <w:name w:val="ng-star-inserted"/>
    <w:basedOn w:val="DefaultParagraphFont"/>
    <w:rsid w:val="00230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4229">
      <w:bodyDiv w:val="1"/>
      <w:marLeft w:val="0"/>
      <w:marRight w:val="0"/>
      <w:marTop w:val="0"/>
      <w:marBottom w:val="0"/>
      <w:divBdr>
        <w:top w:val="none" w:sz="0" w:space="0" w:color="auto"/>
        <w:left w:val="none" w:sz="0" w:space="0" w:color="auto"/>
        <w:bottom w:val="none" w:sz="0" w:space="0" w:color="auto"/>
        <w:right w:val="none" w:sz="0" w:space="0" w:color="auto"/>
      </w:divBdr>
      <w:divsChild>
        <w:div w:id="314376755">
          <w:marLeft w:val="0"/>
          <w:marRight w:val="0"/>
          <w:marTop w:val="0"/>
          <w:marBottom w:val="0"/>
          <w:divBdr>
            <w:top w:val="none" w:sz="0" w:space="0" w:color="auto"/>
            <w:left w:val="none" w:sz="0" w:space="0" w:color="auto"/>
            <w:bottom w:val="none" w:sz="0" w:space="0" w:color="auto"/>
            <w:right w:val="none" w:sz="0" w:space="0" w:color="auto"/>
          </w:divBdr>
        </w:div>
        <w:div w:id="1514031966">
          <w:marLeft w:val="0"/>
          <w:marRight w:val="0"/>
          <w:marTop w:val="0"/>
          <w:marBottom w:val="0"/>
          <w:divBdr>
            <w:top w:val="none" w:sz="0" w:space="0" w:color="auto"/>
            <w:left w:val="none" w:sz="0" w:space="0" w:color="auto"/>
            <w:bottom w:val="none" w:sz="0" w:space="0" w:color="auto"/>
            <w:right w:val="none" w:sz="0" w:space="0" w:color="auto"/>
          </w:divBdr>
        </w:div>
        <w:div w:id="1861160570">
          <w:marLeft w:val="0"/>
          <w:marRight w:val="0"/>
          <w:marTop w:val="0"/>
          <w:marBottom w:val="0"/>
          <w:divBdr>
            <w:top w:val="none" w:sz="0" w:space="0" w:color="auto"/>
            <w:left w:val="none" w:sz="0" w:space="0" w:color="auto"/>
            <w:bottom w:val="none" w:sz="0" w:space="0" w:color="auto"/>
            <w:right w:val="none" w:sz="0" w:space="0" w:color="auto"/>
          </w:divBdr>
        </w:div>
        <w:div w:id="2006397324">
          <w:marLeft w:val="0"/>
          <w:marRight w:val="0"/>
          <w:marTop w:val="0"/>
          <w:marBottom w:val="0"/>
          <w:divBdr>
            <w:top w:val="none" w:sz="0" w:space="0" w:color="auto"/>
            <w:left w:val="none" w:sz="0" w:space="0" w:color="auto"/>
            <w:bottom w:val="none" w:sz="0" w:space="0" w:color="auto"/>
            <w:right w:val="none" w:sz="0" w:space="0" w:color="auto"/>
          </w:divBdr>
        </w:div>
        <w:div w:id="1516840229">
          <w:marLeft w:val="0"/>
          <w:marRight w:val="0"/>
          <w:marTop w:val="0"/>
          <w:marBottom w:val="0"/>
          <w:divBdr>
            <w:top w:val="none" w:sz="0" w:space="0" w:color="auto"/>
            <w:left w:val="none" w:sz="0" w:space="0" w:color="auto"/>
            <w:bottom w:val="none" w:sz="0" w:space="0" w:color="auto"/>
            <w:right w:val="none" w:sz="0" w:space="0" w:color="auto"/>
          </w:divBdr>
        </w:div>
      </w:divsChild>
    </w:div>
    <w:div w:id="50542082">
      <w:bodyDiv w:val="1"/>
      <w:marLeft w:val="0"/>
      <w:marRight w:val="0"/>
      <w:marTop w:val="0"/>
      <w:marBottom w:val="0"/>
      <w:divBdr>
        <w:top w:val="none" w:sz="0" w:space="0" w:color="auto"/>
        <w:left w:val="none" w:sz="0" w:space="0" w:color="auto"/>
        <w:bottom w:val="none" w:sz="0" w:space="0" w:color="auto"/>
        <w:right w:val="none" w:sz="0" w:space="0" w:color="auto"/>
      </w:divBdr>
    </w:div>
    <w:div w:id="67771958">
      <w:bodyDiv w:val="1"/>
      <w:marLeft w:val="0"/>
      <w:marRight w:val="0"/>
      <w:marTop w:val="0"/>
      <w:marBottom w:val="0"/>
      <w:divBdr>
        <w:top w:val="none" w:sz="0" w:space="0" w:color="auto"/>
        <w:left w:val="none" w:sz="0" w:space="0" w:color="auto"/>
        <w:bottom w:val="none" w:sz="0" w:space="0" w:color="auto"/>
        <w:right w:val="none" w:sz="0" w:space="0" w:color="auto"/>
      </w:divBdr>
    </w:div>
    <w:div w:id="125440973">
      <w:bodyDiv w:val="1"/>
      <w:marLeft w:val="0"/>
      <w:marRight w:val="0"/>
      <w:marTop w:val="0"/>
      <w:marBottom w:val="0"/>
      <w:divBdr>
        <w:top w:val="none" w:sz="0" w:space="0" w:color="auto"/>
        <w:left w:val="none" w:sz="0" w:space="0" w:color="auto"/>
        <w:bottom w:val="none" w:sz="0" w:space="0" w:color="auto"/>
        <w:right w:val="none" w:sz="0" w:space="0" w:color="auto"/>
      </w:divBdr>
    </w:div>
    <w:div w:id="287904855">
      <w:bodyDiv w:val="1"/>
      <w:marLeft w:val="0"/>
      <w:marRight w:val="0"/>
      <w:marTop w:val="0"/>
      <w:marBottom w:val="0"/>
      <w:divBdr>
        <w:top w:val="none" w:sz="0" w:space="0" w:color="auto"/>
        <w:left w:val="none" w:sz="0" w:space="0" w:color="auto"/>
        <w:bottom w:val="none" w:sz="0" w:space="0" w:color="auto"/>
        <w:right w:val="none" w:sz="0" w:space="0" w:color="auto"/>
      </w:divBdr>
      <w:divsChild>
        <w:div w:id="217518229">
          <w:marLeft w:val="0"/>
          <w:marRight w:val="0"/>
          <w:marTop w:val="0"/>
          <w:marBottom w:val="0"/>
          <w:divBdr>
            <w:top w:val="none" w:sz="0" w:space="0" w:color="auto"/>
            <w:left w:val="none" w:sz="0" w:space="0" w:color="auto"/>
            <w:bottom w:val="none" w:sz="0" w:space="0" w:color="auto"/>
            <w:right w:val="none" w:sz="0" w:space="0" w:color="auto"/>
          </w:divBdr>
        </w:div>
        <w:div w:id="514997711">
          <w:marLeft w:val="0"/>
          <w:marRight w:val="0"/>
          <w:marTop w:val="0"/>
          <w:marBottom w:val="0"/>
          <w:divBdr>
            <w:top w:val="none" w:sz="0" w:space="0" w:color="auto"/>
            <w:left w:val="none" w:sz="0" w:space="0" w:color="auto"/>
            <w:bottom w:val="none" w:sz="0" w:space="0" w:color="auto"/>
            <w:right w:val="none" w:sz="0" w:space="0" w:color="auto"/>
          </w:divBdr>
        </w:div>
        <w:div w:id="917329101">
          <w:marLeft w:val="0"/>
          <w:marRight w:val="0"/>
          <w:marTop w:val="0"/>
          <w:marBottom w:val="0"/>
          <w:divBdr>
            <w:top w:val="none" w:sz="0" w:space="0" w:color="auto"/>
            <w:left w:val="none" w:sz="0" w:space="0" w:color="auto"/>
            <w:bottom w:val="none" w:sz="0" w:space="0" w:color="auto"/>
            <w:right w:val="none" w:sz="0" w:space="0" w:color="auto"/>
          </w:divBdr>
        </w:div>
        <w:div w:id="1861160532">
          <w:marLeft w:val="0"/>
          <w:marRight w:val="0"/>
          <w:marTop w:val="0"/>
          <w:marBottom w:val="0"/>
          <w:divBdr>
            <w:top w:val="none" w:sz="0" w:space="0" w:color="auto"/>
            <w:left w:val="none" w:sz="0" w:space="0" w:color="auto"/>
            <w:bottom w:val="none" w:sz="0" w:space="0" w:color="auto"/>
            <w:right w:val="none" w:sz="0" w:space="0" w:color="auto"/>
          </w:divBdr>
        </w:div>
        <w:div w:id="861479285">
          <w:marLeft w:val="0"/>
          <w:marRight w:val="0"/>
          <w:marTop w:val="0"/>
          <w:marBottom w:val="0"/>
          <w:divBdr>
            <w:top w:val="none" w:sz="0" w:space="0" w:color="auto"/>
            <w:left w:val="none" w:sz="0" w:space="0" w:color="auto"/>
            <w:bottom w:val="none" w:sz="0" w:space="0" w:color="auto"/>
            <w:right w:val="none" w:sz="0" w:space="0" w:color="auto"/>
          </w:divBdr>
        </w:div>
      </w:divsChild>
    </w:div>
    <w:div w:id="296567062">
      <w:bodyDiv w:val="1"/>
      <w:marLeft w:val="0"/>
      <w:marRight w:val="0"/>
      <w:marTop w:val="0"/>
      <w:marBottom w:val="0"/>
      <w:divBdr>
        <w:top w:val="none" w:sz="0" w:space="0" w:color="auto"/>
        <w:left w:val="none" w:sz="0" w:space="0" w:color="auto"/>
        <w:bottom w:val="none" w:sz="0" w:space="0" w:color="auto"/>
        <w:right w:val="none" w:sz="0" w:space="0" w:color="auto"/>
      </w:divBdr>
      <w:divsChild>
        <w:div w:id="555776959">
          <w:marLeft w:val="0"/>
          <w:marRight w:val="0"/>
          <w:marTop w:val="0"/>
          <w:marBottom w:val="0"/>
          <w:divBdr>
            <w:top w:val="none" w:sz="0" w:space="0" w:color="auto"/>
            <w:left w:val="none" w:sz="0" w:space="0" w:color="auto"/>
            <w:bottom w:val="none" w:sz="0" w:space="0" w:color="auto"/>
            <w:right w:val="none" w:sz="0" w:space="0" w:color="auto"/>
          </w:divBdr>
        </w:div>
        <w:div w:id="110713793">
          <w:marLeft w:val="0"/>
          <w:marRight w:val="0"/>
          <w:marTop w:val="0"/>
          <w:marBottom w:val="0"/>
          <w:divBdr>
            <w:top w:val="none" w:sz="0" w:space="0" w:color="auto"/>
            <w:left w:val="none" w:sz="0" w:space="0" w:color="auto"/>
            <w:bottom w:val="none" w:sz="0" w:space="0" w:color="auto"/>
            <w:right w:val="none" w:sz="0" w:space="0" w:color="auto"/>
          </w:divBdr>
        </w:div>
        <w:div w:id="540870291">
          <w:marLeft w:val="0"/>
          <w:marRight w:val="0"/>
          <w:marTop w:val="0"/>
          <w:marBottom w:val="0"/>
          <w:divBdr>
            <w:top w:val="none" w:sz="0" w:space="0" w:color="auto"/>
            <w:left w:val="none" w:sz="0" w:space="0" w:color="auto"/>
            <w:bottom w:val="none" w:sz="0" w:space="0" w:color="auto"/>
            <w:right w:val="none" w:sz="0" w:space="0" w:color="auto"/>
          </w:divBdr>
        </w:div>
        <w:div w:id="786660498">
          <w:marLeft w:val="0"/>
          <w:marRight w:val="0"/>
          <w:marTop w:val="0"/>
          <w:marBottom w:val="0"/>
          <w:divBdr>
            <w:top w:val="none" w:sz="0" w:space="0" w:color="auto"/>
            <w:left w:val="none" w:sz="0" w:space="0" w:color="auto"/>
            <w:bottom w:val="none" w:sz="0" w:space="0" w:color="auto"/>
            <w:right w:val="none" w:sz="0" w:space="0" w:color="auto"/>
          </w:divBdr>
        </w:div>
      </w:divsChild>
    </w:div>
    <w:div w:id="309747734">
      <w:bodyDiv w:val="1"/>
      <w:marLeft w:val="0"/>
      <w:marRight w:val="0"/>
      <w:marTop w:val="0"/>
      <w:marBottom w:val="0"/>
      <w:divBdr>
        <w:top w:val="none" w:sz="0" w:space="0" w:color="auto"/>
        <w:left w:val="none" w:sz="0" w:space="0" w:color="auto"/>
        <w:bottom w:val="none" w:sz="0" w:space="0" w:color="auto"/>
        <w:right w:val="none" w:sz="0" w:space="0" w:color="auto"/>
      </w:divBdr>
    </w:div>
    <w:div w:id="329263151">
      <w:bodyDiv w:val="1"/>
      <w:marLeft w:val="0"/>
      <w:marRight w:val="0"/>
      <w:marTop w:val="0"/>
      <w:marBottom w:val="0"/>
      <w:divBdr>
        <w:top w:val="none" w:sz="0" w:space="0" w:color="auto"/>
        <w:left w:val="none" w:sz="0" w:space="0" w:color="auto"/>
        <w:bottom w:val="none" w:sz="0" w:space="0" w:color="auto"/>
        <w:right w:val="none" w:sz="0" w:space="0" w:color="auto"/>
      </w:divBdr>
    </w:div>
    <w:div w:id="365955901">
      <w:bodyDiv w:val="1"/>
      <w:marLeft w:val="0"/>
      <w:marRight w:val="0"/>
      <w:marTop w:val="0"/>
      <w:marBottom w:val="0"/>
      <w:divBdr>
        <w:top w:val="none" w:sz="0" w:space="0" w:color="auto"/>
        <w:left w:val="none" w:sz="0" w:space="0" w:color="auto"/>
        <w:bottom w:val="none" w:sz="0" w:space="0" w:color="auto"/>
        <w:right w:val="none" w:sz="0" w:space="0" w:color="auto"/>
      </w:divBdr>
      <w:divsChild>
        <w:div w:id="2110462510">
          <w:marLeft w:val="0"/>
          <w:marRight w:val="0"/>
          <w:marTop w:val="0"/>
          <w:marBottom w:val="0"/>
          <w:divBdr>
            <w:top w:val="none" w:sz="0" w:space="0" w:color="auto"/>
            <w:left w:val="none" w:sz="0" w:space="0" w:color="auto"/>
            <w:bottom w:val="none" w:sz="0" w:space="0" w:color="auto"/>
            <w:right w:val="none" w:sz="0" w:space="0" w:color="auto"/>
          </w:divBdr>
        </w:div>
        <w:div w:id="1706977956">
          <w:marLeft w:val="0"/>
          <w:marRight w:val="0"/>
          <w:marTop w:val="0"/>
          <w:marBottom w:val="0"/>
          <w:divBdr>
            <w:top w:val="none" w:sz="0" w:space="0" w:color="auto"/>
            <w:left w:val="none" w:sz="0" w:space="0" w:color="auto"/>
            <w:bottom w:val="none" w:sz="0" w:space="0" w:color="auto"/>
            <w:right w:val="none" w:sz="0" w:space="0" w:color="auto"/>
          </w:divBdr>
        </w:div>
        <w:div w:id="1337266679">
          <w:marLeft w:val="0"/>
          <w:marRight w:val="0"/>
          <w:marTop w:val="0"/>
          <w:marBottom w:val="0"/>
          <w:divBdr>
            <w:top w:val="none" w:sz="0" w:space="0" w:color="auto"/>
            <w:left w:val="none" w:sz="0" w:space="0" w:color="auto"/>
            <w:bottom w:val="none" w:sz="0" w:space="0" w:color="auto"/>
            <w:right w:val="none" w:sz="0" w:space="0" w:color="auto"/>
          </w:divBdr>
        </w:div>
        <w:div w:id="1089425363">
          <w:marLeft w:val="0"/>
          <w:marRight w:val="0"/>
          <w:marTop w:val="0"/>
          <w:marBottom w:val="0"/>
          <w:divBdr>
            <w:top w:val="none" w:sz="0" w:space="0" w:color="auto"/>
            <w:left w:val="none" w:sz="0" w:space="0" w:color="auto"/>
            <w:bottom w:val="none" w:sz="0" w:space="0" w:color="auto"/>
            <w:right w:val="none" w:sz="0" w:space="0" w:color="auto"/>
          </w:divBdr>
        </w:div>
        <w:div w:id="52389488">
          <w:marLeft w:val="0"/>
          <w:marRight w:val="0"/>
          <w:marTop w:val="0"/>
          <w:marBottom w:val="0"/>
          <w:divBdr>
            <w:top w:val="none" w:sz="0" w:space="0" w:color="auto"/>
            <w:left w:val="none" w:sz="0" w:space="0" w:color="auto"/>
            <w:bottom w:val="none" w:sz="0" w:space="0" w:color="auto"/>
            <w:right w:val="none" w:sz="0" w:space="0" w:color="auto"/>
          </w:divBdr>
        </w:div>
      </w:divsChild>
    </w:div>
    <w:div w:id="516233852">
      <w:bodyDiv w:val="1"/>
      <w:marLeft w:val="0"/>
      <w:marRight w:val="0"/>
      <w:marTop w:val="0"/>
      <w:marBottom w:val="0"/>
      <w:divBdr>
        <w:top w:val="none" w:sz="0" w:space="0" w:color="auto"/>
        <w:left w:val="none" w:sz="0" w:space="0" w:color="auto"/>
        <w:bottom w:val="none" w:sz="0" w:space="0" w:color="auto"/>
        <w:right w:val="none" w:sz="0" w:space="0" w:color="auto"/>
      </w:divBdr>
    </w:div>
    <w:div w:id="519782130">
      <w:bodyDiv w:val="1"/>
      <w:marLeft w:val="0"/>
      <w:marRight w:val="0"/>
      <w:marTop w:val="0"/>
      <w:marBottom w:val="0"/>
      <w:divBdr>
        <w:top w:val="none" w:sz="0" w:space="0" w:color="auto"/>
        <w:left w:val="none" w:sz="0" w:space="0" w:color="auto"/>
        <w:bottom w:val="none" w:sz="0" w:space="0" w:color="auto"/>
        <w:right w:val="none" w:sz="0" w:space="0" w:color="auto"/>
      </w:divBdr>
    </w:div>
    <w:div w:id="521018736">
      <w:bodyDiv w:val="1"/>
      <w:marLeft w:val="0"/>
      <w:marRight w:val="0"/>
      <w:marTop w:val="0"/>
      <w:marBottom w:val="0"/>
      <w:divBdr>
        <w:top w:val="none" w:sz="0" w:space="0" w:color="auto"/>
        <w:left w:val="none" w:sz="0" w:space="0" w:color="auto"/>
        <w:bottom w:val="none" w:sz="0" w:space="0" w:color="auto"/>
        <w:right w:val="none" w:sz="0" w:space="0" w:color="auto"/>
      </w:divBdr>
    </w:div>
    <w:div w:id="554631707">
      <w:bodyDiv w:val="1"/>
      <w:marLeft w:val="0"/>
      <w:marRight w:val="0"/>
      <w:marTop w:val="0"/>
      <w:marBottom w:val="0"/>
      <w:divBdr>
        <w:top w:val="none" w:sz="0" w:space="0" w:color="auto"/>
        <w:left w:val="none" w:sz="0" w:space="0" w:color="auto"/>
        <w:bottom w:val="none" w:sz="0" w:space="0" w:color="auto"/>
        <w:right w:val="none" w:sz="0" w:space="0" w:color="auto"/>
      </w:divBdr>
    </w:div>
    <w:div w:id="658582850">
      <w:bodyDiv w:val="1"/>
      <w:marLeft w:val="0"/>
      <w:marRight w:val="0"/>
      <w:marTop w:val="0"/>
      <w:marBottom w:val="0"/>
      <w:divBdr>
        <w:top w:val="none" w:sz="0" w:space="0" w:color="auto"/>
        <w:left w:val="none" w:sz="0" w:space="0" w:color="auto"/>
        <w:bottom w:val="none" w:sz="0" w:space="0" w:color="auto"/>
        <w:right w:val="none" w:sz="0" w:space="0" w:color="auto"/>
      </w:divBdr>
    </w:div>
    <w:div w:id="713045252">
      <w:bodyDiv w:val="1"/>
      <w:marLeft w:val="0"/>
      <w:marRight w:val="0"/>
      <w:marTop w:val="0"/>
      <w:marBottom w:val="0"/>
      <w:divBdr>
        <w:top w:val="none" w:sz="0" w:space="0" w:color="auto"/>
        <w:left w:val="none" w:sz="0" w:space="0" w:color="auto"/>
        <w:bottom w:val="none" w:sz="0" w:space="0" w:color="auto"/>
        <w:right w:val="none" w:sz="0" w:space="0" w:color="auto"/>
      </w:divBdr>
    </w:div>
    <w:div w:id="714542688">
      <w:bodyDiv w:val="1"/>
      <w:marLeft w:val="0"/>
      <w:marRight w:val="0"/>
      <w:marTop w:val="0"/>
      <w:marBottom w:val="0"/>
      <w:divBdr>
        <w:top w:val="none" w:sz="0" w:space="0" w:color="auto"/>
        <w:left w:val="none" w:sz="0" w:space="0" w:color="auto"/>
        <w:bottom w:val="none" w:sz="0" w:space="0" w:color="auto"/>
        <w:right w:val="none" w:sz="0" w:space="0" w:color="auto"/>
      </w:divBdr>
    </w:div>
    <w:div w:id="719284776">
      <w:bodyDiv w:val="1"/>
      <w:marLeft w:val="0"/>
      <w:marRight w:val="0"/>
      <w:marTop w:val="0"/>
      <w:marBottom w:val="0"/>
      <w:divBdr>
        <w:top w:val="none" w:sz="0" w:space="0" w:color="auto"/>
        <w:left w:val="none" w:sz="0" w:space="0" w:color="auto"/>
        <w:bottom w:val="none" w:sz="0" w:space="0" w:color="auto"/>
        <w:right w:val="none" w:sz="0" w:space="0" w:color="auto"/>
      </w:divBdr>
      <w:divsChild>
        <w:div w:id="1156611326">
          <w:marLeft w:val="0"/>
          <w:marRight w:val="0"/>
          <w:marTop w:val="0"/>
          <w:marBottom w:val="0"/>
          <w:divBdr>
            <w:top w:val="none" w:sz="0" w:space="0" w:color="auto"/>
            <w:left w:val="none" w:sz="0" w:space="0" w:color="auto"/>
            <w:bottom w:val="none" w:sz="0" w:space="0" w:color="auto"/>
            <w:right w:val="none" w:sz="0" w:space="0" w:color="auto"/>
          </w:divBdr>
        </w:div>
        <w:div w:id="1435905823">
          <w:marLeft w:val="0"/>
          <w:marRight w:val="0"/>
          <w:marTop w:val="0"/>
          <w:marBottom w:val="0"/>
          <w:divBdr>
            <w:top w:val="none" w:sz="0" w:space="0" w:color="auto"/>
            <w:left w:val="none" w:sz="0" w:space="0" w:color="auto"/>
            <w:bottom w:val="none" w:sz="0" w:space="0" w:color="auto"/>
            <w:right w:val="none" w:sz="0" w:space="0" w:color="auto"/>
          </w:divBdr>
        </w:div>
        <w:div w:id="1338002352">
          <w:marLeft w:val="0"/>
          <w:marRight w:val="0"/>
          <w:marTop w:val="0"/>
          <w:marBottom w:val="0"/>
          <w:divBdr>
            <w:top w:val="none" w:sz="0" w:space="0" w:color="auto"/>
            <w:left w:val="none" w:sz="0" w:space="0" w:color="auto"/>
            <w:bottom w:val="none" w:sz="0" w:space="0" w:color="auto"/>
            <w:right w:val="none" w:sz="0" w:space="0" w:color="auto"/>
          </w:divBdr>
        </w:div>
        <w:div w:id="864248789">
          <w:marLeft w:val="0"/>
          <w:marRight w:val="0"/>
          <w:marTop w:val="0"/>
          <w:marBottom w:val="0"/>
          <w:divBdr>
            <w:top w:val="none" w:sz="0" w:space="0" w:color="auto"/>
            <w:left w:val="none" w:sz="0" w:space="0" w:color="auto"/>
            <w:bottom w:val="none" w:sz="0" w:space="0" w:color="auto"/>
            <w:right w:val="none" w:sz="0" w:space="0" w:color="auto"/>
          </w:divBdr>
        </w:div>
        <w:div w:id="111173831">
          <w:marLeft w:val="0"/>
          <w:marRight w:val="0"/>
          <w:marTop w:val="0"/>
          <w:marBottom w:val="0"/>
          <w:divBdr>
            <w:top w:val="none" w:sz="0" w:space="0" w:color="auto"/>
            <w:left w:val="none" w:sz="0" w:space="0" w:color="auto"/>
            <w:bottom w:val="none" w:sz="0" w:space="0" w:color="auto"/>
            <w:right w:val="none" w:sz="0" w:space="0" w:color="auto"/>
          </w:divBdr>
        </w:div>
      </w:divsChild>
    </w:div>
    <w:div w:id="769006680">
      <w:bodyDiv w:val="1"/>
      <w:marLeft w:val="0"/>
      <w:marRight w:val="0"/>
      <w:marTop w:val="0"/>
      <w:marBottom w:val="0"/>
      <w:divBdr>
        <w:top w:val="none" w:sz="0" w:space="0" w:color="auto"/>
        <w:left w:val="none" w:sz="0" w:space="0" w:color="auto"/>
        <w:bottom w:val="none" w:sz="0" w:space="0" w:color="auto"/>
        <w:right w:val="none" w:sz="0" w:space="0" w:color="auto"/>
      </w:divBdr>
    </w:div>
    <w:div w:id="815991662">
      <w:bodyDiv w:val="1"/>
      <w:marLeft w:val="0"/>
      <w:marRight w:val="0"/>
      <w:marTop w:val="0"/>
      <w:marBottom w:val="0"/>
      <w:divBdr>
        <w:top w:val="none" w:sz="0" w:space="0" w:color="auto"/>
        <w:left w:val="none" w:sz="0" w:space="0" w:color="auto"/>
        <w:bottom w:val="none" w:sz="0" w:space="0" w:color="auto"/>
        <w:right w:val="none" w:sz="0" w:space="0" w:color="auto"/>
      </w:divBdr>
    </w:div>
    <w:div w:id="854077359">
      <w:bodyDiv w:val="1"/>
      <w:marLeft w:val="0"/>
      <w:marRight w:val="0"/>
      <w:marTop w:val="0"/>
      <w:marBottom w:val="0"/>
      <w:divBdr>
        <w:top w:val="none" w:sz="0" w:space="0" w:color="auto"/>
        <w:left w:val="none" w:sz="0" w:space="0" w:color="auto"/>
        <w:bottom w:val="none" w:sz="0" w:space="0" w:color="auto"/>
        <w:right w:val="none" w:sz="0" w:space="0" w:color="auto"/>
      </w:divBdr>
      <w:divsChild>
        <w:div w:id="1836912912">
          <w:marLeft w:val="0"/>
          <w:marRight w:val="0"/>
          <w:marTop w:val="0"/>
          <w:marBottom w:val="0"/>
          <w:divBdr>
            <w:top w:val="none" w:sz="0" w:space="0" w:color="auto"/>
            <w:left w:val="none" w:sz="0" w:space="0" w:color="auto"/>
            <w:bottom w:val="none" w:sz="0" w:space="0" w:color="auto"/>
            <w:right w:val="none" w:sz="0" w:space="0" w:color="auto"/>
          </w:divBdr>
          <w:divsChild>
            <w:div w:id="495849553">
              <w:marLeft w:val="0"/>
              <w:marRight w:val="0"/>
              <w:marTop w:val="0"/>
              <w:marBottom w:val="0"/>
              <w:divBdr>
                <w:top w:val="none" w:sz="0" w:space="0" w:color="auto"/>
                <w:left w:val="none" w:sz="0" w:space="0" w:color="auto"/>
                <w:bottom w:val="none" w:sz="0" w:space="0" w:color="auto"/>
                <w:right w:val="none" w:sz="0" w:space="0" w:color="auto"/>
              </w:divBdr>
              <w:divsChild>
                <w:div w:id="1667516438">
                  <w:marLeft w:val="0"/>
                  <w:marRight w:val="0"/>
                  <w:marTop w:val="0"/>
                  <w:marBottom w:val="0"/>
                  <w:divBdr>
                    <w:top w:val="single" w:sz="4" w:space="6" w:color="CCCCCC"/>
                    <w:left w:val="single" w:sz="4" w:space="6" w:color="CCCCCC"/>
                    <w:bottom w:val="single" w:sz="4" w:space="6" w:color="CCCCCC"/>
                    <w:right w:val="single" w:sz="4" w:space="6" w:color="CCCCCC"/>
                  </w:divBdr>
                  <w:divsChild>
                    <w:div w:id="645008401">
                      <w:marLeft w:val="0"/>
                      <w:marRight w:val="0"/>
                      <w:marTop w:val="63"/>
                      <w:marBottom w:val="0"/>
                      <w:divBdr>
                        <w:top w:val="none" w:sz="0" w:space="0" w:color="auto"/>
                        <w:left w:val="none" w:sz="0" w:space="0" w:color="auto"/>
                        <w:bottom w:val="none" w:sz="0" w:space="0" w:color="auto"/>
                        <w:right w:val="none" w:sz="0" w:space="0" w:color="auto"/>
                      </w:divBdr>
                    </w:div>
                  </w:divsChild>
                </w:div>
              </w:divsChild>
            </w:div>
          </w:divsChild>
        </w:div>
      </w:divsChild>
    </w:div>
    <w:div w:id="861894056">
      <w:bodyDiv w:val="1"/>
      <w:marLeft w:val="0"/>
      <w:marRight w:val="0"/>
      <w:marTop w:val="0"/>
      <w:marBottom w:val="0"/>
      <w:divBdr>
        <w:top w:val="none" w:sz="0" w:space="0" w:color="auto"/>
        <w:left w:val="none" w:sz="0" w:space="0" w:color="auto"/>
        <w:bottom w:val="none" w:sz="0" w:space="0" w:color="auto"/>
        <w:right w:val="none" w:sz="0" w:space="0" w:color="auto"/>
      </w:divBdr>
      <w:divsChild>
        <w:div w:id="370110837">
          <w:marLeft w:val="0"/>
          <w:marRight w:val="0"/>
          <w:marTop w:val="0"/>
          <w:marBottom w:val="0"/>
          <w:divBdr>
            <w:top w:val="none" w:sz="0" w:space="0" w:color="auto"/>
            <w:left w:val="none" w:sz="0" w:space="0" w:color="auto"/>
            <w:bottom w:val="none" w:sz="0" w:space="0" w:color="auto"/>
            <w:right w:val="none" w:sz="0" w:space="0" w:color="auto"/>
          </w:divBdr>
          <w:divsChild>
            <w:div w:id="2102949233">
              <w:marLeft w:val="0"/>
              <w:marRight w:val="0"/>
              <w:marTop w:val="0"/>
              <w:marBottom w:val="0"/>
              <w:divBdr>
                <w:top w:val="none" w:sz="0" w:space="0" w:color="auto"/>
                <w:left w:val="none" w:sz="0" w:space="0" w:color="auto"/>
                <w:bottom w:val="none" w:sz="0" w:space="0" w:color="auto"/>
                <w:right w:val="none" w:sz="0" w:space="0" w:color="auto"/>
              </w:divBdr>
              <w:divsChild>
                <w:div w:id="594441898">
                  <w:marLeft w:val="0"/>
                  <w:marRight w:val="0"/>
                  <w:marTop w:val="0"/>
                  <w:marBottom w:val="0"/>
                  <w:divBdr>
                    <w:top w:val="none" w:sz="0" w:space="0" w:color="auto"/>
                    <w:left w:val="none" w:sz="0" w:space="0" w:color="auto"/>
                    <w:bottom w:val="none" w:sz="0" w:space="0" w:color="auto"/>
                    <w:right w:val="none" w:sz="0" w:space="0" w:color="auto"/>
                  </w:divBdr>
                  <w:divsChild>
                    <w:div w:id="78611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085691">
      <w:bodyDiv w:val="1"/>
      <w:marLeft w:val="0"/>
      <w:marRight w:val="0"/>
      <w:marTop w:val="0"/>
      <w:marBottom w:val="0"/>
      <w:divBdr>
        <w:top w:val="none" w:sz="0" w:space="0" w:color="auto"/>
        <w:left w:val="none" w:sz="0" w:space="0" w:color="auto"/>
        <w:bottom w:val="none" w:sz="0" w:space="0" w:color="auto"/>
        <w:right w:val="none" w:sz="0" w:space="0" w:color="auto"/>
      </w:divBdr>
    </w:div>
    <w:div w:id="882406734">
      <w:bodyDiv w:val="1"/>
      <w:marLeft w:val="0"/>
      <w:marRight w:val="0"/>
      <w:marTop w:val="0"/>
      <w:marBottom w:val="0"/>
      <w:divBdr>
        <w:top w:val="none" w:sz="0" w:space="0" w:color="auto"/>
        <w:left w:val="none" w:sz="0" w:space="0" w:color="auto"/>
        <w:bottom w:val="none" w:sz="0" w:space="0" w:color="auto"/>
        <w:right w:val="none" w:sz="0" w:space="0" w:color="auto"/>
      </w:divBdr>
    </w:div>
    <w:div w:id="960498838">
      <w:bodyDiv w:val="1"/>
      <w:marLeft w:val="0"/>
      <w:marRight w:val="0"/>
      <w:marTop w:val="0"/>
      <w:marBottom w:val="0"/>
      <w:divBdr>
        <w:top w:val="none" w:sz="0" w:space="0" w:color="auto"/>
        <w:left w:val="none" w:sz="0" w:space="0" w:color="auto"/>
        <w:bottom w:val="none" w:sz="0" w:space="0" w:color="auto"/>
        <w:right w:val="none" w:sz="0" w:space="0" w:color="auto"/>
      </w:divBdr>
      <w:divsChild>
        <w:div w:id="735856997">
          <w:marLeft w:val="0"/>
          <w:marRight w:val="0"/>
          <w:marTop w:val="0"/>
          <w:marBottom w:val="0"/>
          <w:divBdr>
            <w:top w:val="none" w:sz="0" w:space="0" w:color="auto"/>
            <w:left w:val="none" w:sz="0" w:space="0" w:color="auto"/>
            <w:bottom w:val="none" w:sz="0" w:space="0" w:color="auto"/>
            <w:right w:val="none" w:sz="0" w:space="0" w:color="auto"/>
          </w:divBdr>
          <w:divsChild>
            <w:div w:id="230164805">
              <w:marLeft w:val="0"/>
              <w:marRight w:val="0"/>
              <w:marTop w:val="0"/>
              <w:marBottom w:val="0"/>
              <w:divBdr>
                <w:top w:val="none" w:sz="0" w:space="0" w:color="auto"/>
                <w:left w:val="none" w:sz="0" w:space="0" w:color="auto"/>
                <w:bottom w:val="none" w:sz="0" w:space="0" w:color="auto"/>
                <w:right w:val="none" w:sz="0" w:space="0" w:color="auto"/>
              </w:divBdr>
              <w:divsChild>
                <w:div w:id="792283525">
                  <w:marLeft w:val="0"/>
                  <w:marRight w:val="0"/>
                  <w:marTop w:val="0"/>
                  <w:marBottom w:val="0"/>
                  <w:divBdr>
                    <w:top w:val="single" w:sz="4" w:space="6" w:color="CCCCCC"/>
                    <w:left w:val="single" w:sz="4" w:space="6" w:color="CCCCCC"/>
                    <w:bottom w:val="single" w:sz="4" w:space="6" w:color="CCCCCC"/>
                    <w:right w:val="single" w:sz="4" w:space="6" w:color="CCCCCC"/>
                  </w:divBdr>
                  <w:divsChild>
                    <w:div w:id="1118992550">
                      <w:marLeft w:val="0"/>
                      <w:marRight w:val="0"/>
                      <w:marTop w:val="58"/>
                      <w:marBottom w:val="0"/>
                      <w:divBdr>
                        <w:top w:val="none" w:sz="0" w:space="0" w:color="auto"/>
                        <w:left w:val="none" w:sz="0" w:space="0" w:color="auto"/>
                        <w:bottom w:val="none" w:sz="0" w:space="0" w:color="auto"/>
                        <w:right w:val="none" w:sz="0" w:space="0" w:color="auto"/>
                      </w:divBdr>
                    </w:div>
                  </w:divsChild>
                </w:div>
              </w:divsChild>
            </w:div>
          </w:divsChild>
        </w:div>
      </w:divsChild>
    </w:div>
    <w:div w:id="1058628141">
      <w:bodyDiv w:val="1"/>
      <w:marLeft w:val="0"/>
      <w:marRight w:val="0"/>
      <w:marTop w:val="0"/>
      <w:marBottom w:val="0"/>
      <w:divBdr>
        <w:top w:val="none" w:sz="0" w:space="0" w:color="auto"/>
        <w:left w:val="none" w:sz="0" w:space="0" w:color="auto"/>
        <w:bottom w:val="none" w:sz="0" w:space="0" w:color="auto"/>
        <w:right w:val="none" w:sz="0" w:space="0" w:color="auto"/>
      </w:divBdr>
    </w:div>
    <w:div w:id="1280143261">
      <w:bodyDiv w:val="1"/>
      <w:marLeft w:val="0"/>
      <w:marRight w:val="0"/>
      <w:marTop w:val="0"/>
      <w:marBottom w:val="0"/>
      <w:divBdr>
        <w:top w:val="none" w:sz="0" w:space="0" w:color="auto"/>
        <w:left w:val="none" w:sz="0" w:space="0" w:color="auto"/>
        <w:bottom w:val="none" w:sz="0" w:space="0" w:color="auto"/>
        <w:right w:val="none" w:sz="0" w:space="0" w:color="auto"/>
      </w:divBdr>
    </w:div>
    <w:div w:id="1281764294">
      <w:bodyDiv w:val="1"/>
      <w:marLeft w:val="0"/>
      <w:marRight w:val="0"/>
      <w:marTop w:val="0"/>
      <w:marBottom w:val="0"/>
      <w:divBdr>
        <w:top w:val="none" w:sz="0" w:space="0" w:color="auto"/>
        <w:left w:val="none" w:sz="0" w:space="0" w:color="auto"/>
        <w:bottom w:val="none" w:sz="0" w:space="0" w:color="auto"/>
        <w:right w:val="none" w:sz="0" w:space="0" w:color="auto"/>
      </w:divBdr>
    </w:div>
    <w:div w:id="1301496528">
      <w:bodyDiv w:val="1"/>
      <w:marLeft w:val="0"/>
      <w:marRight w:val="0"/>
      <w:marTop w:val="0"/>
      <w:marBottom w:val="0"/>
      <w:divBdr>
        <w:top w:val="none" w:sz="0" w:space="0" w:color="auto"/>
        <w:left w:val="none" w:sz="0" w:space="0" w:color="auto"/>
        <w:bottom w:val="none" w:sz="0" w:space="0" w:color="auto"/>
        <w:right w:val="none" w:sz="0" w:space="0" w:color="auto"/>
      </w:divBdr>
    </w:div>
    <w:div w:id="1391809990">
      <w:bodyDiv w:val="1"/>
      <w:marLeft w:val="0"/>
      <w:marRight w:val="0"/>
      <w:marTop w:val="0"/>
      <w:marBottom w:val="0"/>
      <w:divBdr>
        <w:top w:val="none" w:sz="0" w:space="0" w:color="auto"/>
        <w:left w:val="none" w:sz="0" w:space="0" w:color="auto"/>
        <w:bottom w:val="none" w:sz="0" w:space="0" w:color="auto"/>
        <w:right w:val="none" w:sz="0" w:space="0" w:color="auto"/>
      </w:divBdr>
    </w:div>
    <w:div w:id="1469738015">
      <w:bodyDiv w:val="1"/>
      <w:marLeft w:val="0"/>
      <w:marRight w:val="0"/>
      <w:marTop w:val="0"/>
      <w:marBottom w:val="0"/>
      <w:divBdr>
        <w:top w:val="none" w:sz="0" w:space="0" w:color="auto"/>
        <w:left w:val="none" w:sz="0" w:space="0" w:color="auto"/>
        <w:bottom w:val="none" w:sz="0" w:space="0" w:color="auto"/>
        <w:right w:val="none" w:sz="0" w:space="0" w:color="auto"/>
      </w:divBdr>
      <w:divsChild>
        <w:div w:id="563680175">
          <w:marLeft w:val="0"/>
          <w:marRight w:val="0"/>
          <w:marTop w:val="0"/>
          <w:marBottom w:val="0"/>
          <w:divBdr>
            <w:top w:val="none" w:sz="0" w:space="0" w:color="auto"/>
            <w:left w:val="none" w:sz="0" w:space="0" w:color="auto"/>
            <w:bottom w:val="none" w:sz="0" w:space="0" w:color="auto"/>
            <w:right w:val="none" w:sz="0" w:space="0" w:color="auto"/>
          </w:divBdr>
        </w:div>
        <w:div w:id="651641703">
          <w:marLeft w:val="0"/>
          <w:marRight w:val="0"/>
          <w:marTop w:val="0"/>
          <w:marBottom w:val="0"/>
          <w:divBdr>
            <w:top w:val="none" w:sz="0" w:space="0" w:color="auto"/>
            <w:left w:val="none" w:sz="0" w:space="0" w:color="auto"/>
            <w:bottom w:val="none" w:sz="0" w:space="0" w:color="auto"/>
            <w:right w:val="none" w:sz="0" w:space="0" w:color="auto"/>
          </w:divBdr>
        </w:div>
        <w:div w:id="1936476923">
          <w:marLeft w:val="0"/>
          <w:marRight w:val="0"/>
          <w:marTop w:val="0"/>
          <w:marBottom w:val="0"/>
          <w:divBdr>
            <w:top w:val="none" w:sz="0" w:space="0" w:color="auto"/>
            <w:left w:val="none" w:sz="0" w:space="0" w:color="auto"/>
            <w:bottom w:val="none" w:sz="0" w:space="0" w:color="auto"/>
            <w:right w:val="none" w:sz="0" w:space="0" w:color="auto"/>
          </w:divBdr>
        </w:div>
        <w:div w:id="741028628">
          <w:marLeft w:val="0"/>
          <w:marRight w:val="0"/>
          <w:marTop w:val="0"/>
          <w:marBottom w:val="0"/>
          <w:divBdr>
            <w:top w:val="none" w:sz="0" w:space="0" w:color="auto"/>
            <w:left w:val="none" w:sz="0" w:space="0" w:color="auto"/>
            <w:bottom w:val="none" w:sz="0" w:space="0" w:color="auto"/>
            <w:right w:val="none" w:sz="0" w:space="0" w:color="auto"/>
          </w:divBdr>
        </w:div>
        <w:div w:id="179588470">
          <w:marLeft w:val="0"/>
          <w:marRight w:val="0"/>
          <w:marTop w:val="0"/>
          <w:marBottom w:val="0"/>
          <w:divBdr>
            <w:top w:val="none" w:sz="0" w:space="0" w:color="auto"/>
            <w:left w:val="none" w:sz="0" w:space="0" w:color="auto"/>
            <w:bottom w:val="none" w:sz="0" w:space="0" w:color="auto"/>
            <w:right w:val="none" w:sz="0" w:space="0" w:color="auto"/>
          </w:divBdr>
        </w:div>
      </w:divsChild>
    </w:div>
    <w:div w:id="1472863961">
      <w:bodyDiv w:val="1"/>
      <w:marLeft w:val="0"/>
      <w:marRight w:val="0"/>
      <w:marTop w:val="0"/>
      <w:marBottom w:val="0"/>
      <w:divBdr>
        <w:top w:val="none" w:sz="0" w:space="0" w:color="auto"/>
        <w:left w:val="none" w:sz="0" w:space="0" w:color="auto"/>
        <w:bottom w:val="none" w:sz="0" w:space="0" w:color="auto"/>
        <w:right w:val="none" w:sz="0" w:space="0" w:color="auto"/>
      </w:divBdr>
    </w:div>
    <w:div w:id="1506557888">
      <w:bodyDiv w:val="1"/>
      <w:marLeft w:val="0"/>
      <w:marRight w:val="0"/>
      <w:marTop w:val="0"/>
      <w:marBottom w:val="0"/>
      <w:divBdr>
        <w:top w:val="none" w:sz="0" w:space="0" w:color="auto"/>
        <w:left w:val="none" w:sz="0" w:space="0" w:color="auto"/>
        <w:bottom w:val="none" w:sz="0" w:space="0" w:color="auto"/>
        <w:right w:val="none" w:sz="0" w:space="0" w:color="auto"/>
      </w:divBdr>
    </w:div>
    <w:div w:id="1583485204">
      <w:bodyDiv w:val="1"/>
      <w:marLeft w:val="0"/>
      <w:marRight w:val="0"/>
      <w:marTop w:val="0"/>
      <w:marBottom w:val="0"/>
      <w:divBdr>
        <w:top w:val="none" w:sz="0" w:space="0" w:color="auto"/>
        <w:left w:val="none" w:sz="0" w:space="0" w:color="auto"/>
        <w:bottom w:val="none" w:sz="0" w:space="0" w:color="auto"/>
        <w:right w:val="none" w:sz="0" w:space="0" w:color="auto"/>
      </w:divBdr>
      <w:divsChild>
        <w:div w:id="530918359">
          <w:marLeft w:val="0"/>
          <w:marRight w:val="0"/>
          <w:marTop w:val="0"/>
          <w:marBottom w:val="0"/>
          <w:divBdr>
            <w:top w:val="none" w:sz="0" w:space="0" w:color="auto"/>
            <w:left w:val="none" w:sz="0" w:space="0" w:color="auto"/>
            <w:bottom w:val="none" w:sz="0" w:space="0" w:color="auto"/>
            <w:right w:val="none" w:sz="0" w:space="0" w:color="auto"/>
          </w:divBdr>
          <w:divsChild>
            <w:div w:id="1067268321">
              <w:marLeft w:val="0"/>
              <w:marRight w:val="0"/>
              <w:marTop w:val="0"/>
              <w:marBottom w:val="0"/>
              <w:divBdr>
                <w:top w:val="none" w:sz="0" w:space="0" w:color="auto"/>
                <w:left w:val="none" w:sz="0" w:space="0" w:color="auto"/>
                <w:bottom w:val="none" w:sz="0" w:space="0" w:color="auto"/>
                <w:right w:val="none" w:sz="0" w:space="0" w:color="auto"/>
              </w:divBdr>
              <w:divsChild>
                <w:div w:id="980232433">
                  <w:marLeft w:val="0"/>
                  <w:marRight w:val="0"/>
                  <w:marTop w:val="0"/>
                  <w:marBottom w:val="0"/>
                  <w:divBdr>
                    <w:top w:val="none" w:sz="0" w:space="0" w:color="auto"/>
                    <w:left w:val="none" w:sz="0" w:space="0" w:color="auto"/>
                    <w:bottom w:val="none" w:sz="0" w:space="0" w:color="auto"/>
                    <w:right w:val="none" w:sz="0" w:space="0" w:color="auto"/>
                  </w:divBdr>
                  <w:divsChild>
                    <w:div w:id="358820005">
                      <w:marLeft w:val="0"/>
                      <w:marRight w:val="0"/>
                      <w:marTop w:val="0"/>
                      <w:marBottom w:val="0"/>
                      <w:divBdr>
                        <w:top w:val="none" w:sz="0" w:space="0" w:color="auto"/>
                        <w:left w:val="none" w:sz="0" w:space="0" w:color="auto"/>
                        <w:bottom w:val="none" w:sz="0" w:space="0" w:color="auto"/>
                        <w:right w:val="none" w:sz="0" w:space="0" w:color="auto"/>
                      </w:divBdr>
                    </w:div>
                    <w:div w:id="775977179">
                      <w:marLeft w:val="0"/>
                      <w:marRight w:val="0"/>
                      <w:marTop w:val="0"/>
                      <w:marBottom w:val="0"/>
                      <w:divBdr>
                        <w:top w:val="none" w:sz="0" w:space="0" w:color="auto"/>
                        <w:left w:val="none" w:sz="0" w:space="0" w:color="auto"/>
                        <w:bottom w:val="none" w:sz="0" w:space="0" w:color="auto"/>
                        <w:right w:val="none" w:sz="0" w:space="0" w:color="auto"/>
                      </w:divBdr>
                    </w:div>
                    <w:div w:id="1252350159">
                      <w:marLeft w:val="0"/>
                      <w:marRight w:val="0"/>
                      <w:marTop w:val="0"/>
                      <w:marBottom w:val="0"/>
                      <w:divBdr>
                        <w:top w:val="none" w:sz="0" w:space="0" w:color="auto"/>
                        <w:left w:val="none" w:sz="0" w:space="0" w:color="auto"/>
                        <w:bottom w:val="none" w:sz="0" w:space="0" w:color="auto"/>
                        <w:right w:val="none" w:sz="0" w:space="0" w:color="auto"/>
                      </w:divBdr>
                    </w:div>
                    <w:div w:id="1283725427">
                      <w:marLeft w:val="0"/>
                      <w:marRight w:val="0"/>
                      <w:marTop w:val="0"/>
                      <w:marBottom w:val="0"/>
                      <w:divBdr>
                        <w:top w:val="none" w:sz="0" w:space="0" w:color="auto"/>
                        <w:left w:val="none" w:sz="0" w:space="0" w:color="auto"/>
                        <w:bottom w:val="none" w:sz="0" w:space="0" w:color="auto"/>
                        <w:right w:val="none" w:sz="0" w:space="0" w:color="auto"/>
                      </w:divBdr>
                    </w:div>
                    <w:div w:id="19723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846308">
      <w:bodyDiv w:val="1"/>
      <w:marLeft w:val="0"/>
      <w:marRight w:val="0"/>
      <w:marTop w:val="0"/>
      <w:marBottom w:val="0"/>
      <w:divBdr>
        <w:top w:val="none" w:sz="0" w:space="0" w:color="auto"/>
        <w:left w:val="none" w:sz="0" w:space="0" w:color="auto"/>
        <w:bottom w:val="none" w:sz="0" w:space="0" w:color="auto"/>
        <w:right w:val="none" w:sz="0" w:space="0" w:color="auto"/>
      </w:divBdr>
    </w:div>
    <w:div w:id="1761100273">
      <w:bodyDiv w:val="1"/>
      <w:marLeft w:val="0"/>
      <w:marRight w:val="0"/>
      <w:marTop w:val="0"/>
      <w:marBottom w:val="0"/>
      <w:divBdr>
        <w:top w:val="none" w:sz="0" w:space="0" w:color="auto"/>
        <w:left w:val="none" w:sz="0" w:space="0" w:color="auto"/>
        <w:bottom w:val="none" w:sz="0" w:space="0" w:color="auto"/>
        <w:right w:val="none" w:sz="0" w:space="0" w:color="auto"/>
      </w:divBdr>
    </w:div>
    <w:div w:id="1763792417">
      <w:bodyDiv w:val="1"/>
      <w:marLeft w:val="0"/>
      <w:marRight w:val="0"/>
      <w:marTop w:val="0"/>
      <w:marBottom w:val="0"/>
      <w:divBdr>
        <w:top w:val="none" w:sz="0" w:space="0" w:color="auto"/>
        <w:left w:val="none" w:sz="0" w:space="0" w:color="auto"/>
        <w:bottom w:val="none" w:sz="0" w:space="0" w:color="auto"/>
        <w:right w:val="none" w:sz="0" w:space="0" w:color="auto"/>
      </w:divBdr>
    </w:div>
    <w:div w:id="1876456306">
      <w:bodyDiv w:val="1"/>
      <w:marLeft w:val="0"/>
      <w:marRight w:val="0"/>
      <w:marTop w:val="0"/>
      <w:marBottom w:val="0"/>
      <w:divBdr>
        <w:top w:val="none" w:sz="0" w:space="0" w:color="auto"/>
        <w:left w:val="none" w:sz="0" w:space="0" w:color="auto"/>
        <w:bottom w:val="none" w:sz="0" w:space="0" w:color="auto"/>
        <w:right w:val="none" w:sz="0" w:space="0" w:color="auto"/>
      </w:divBdr>
    </w:div>
    <w:div w:id="1883323245">
      <w:bodyDiv w:val="1"/>
      <w:marLeft w:val="0"/>
      <w:marRight w:val="0"/>
      <w:marTop w:val="0"/>
      <w:marBottom w:val="0"/>
      <w:divBdr>
        <w:top w:val="none" w:sz="0" w:space="0" w:color="auto"/>
        <w:left w:val="none" w:sz="0" w:space="0" w:color="auto"/>
        <w:bottom w:val="none" w:sz="0" w:space="0" w:color="auto"/>
        <w:right w:val="none" w:sz="0" w:space="0" w:color="auto"/>
      </w:divBdr>
      <w:divsChild>
        <w:div w:id="1170753351">
          <w:marLeft w:val="0"/>
          <w:marRight w:val="0"/>
          <w:marTop w:val="0"/>
          <w:marBottom w:val="0"/>
          <w:divBdr>
            <w:top w:val="none" w:sz="0" w:space="0" w:color="auto"/>
            <w:left w:val="none" w:sz="0" w:space="0" w:color="auto"/>
            <w:bottom w:val="none" w:sz="0" w:space="0" w:color="auto"/>
            <w:right w:val="none" w:sz="0" w:space="0" w:color="auto"/>
          </w:divBdr>
          <w:divsChild>
            <w:div w:id="741216744">
              <w:marLeft w:val="0"/>
              <w:marRight w:val="0"/>
              <w:marTop w:val="0"/>
              <w:marBottom w:val="0"/>
              <w:divBdr>
                <w:top w:val="none" w:sz="0" w:space="0" w:color="auto"/>
                <w:left w:val="none" w:sz="0" w:space="0" w:color="auto"/>
                <w:bottom w:val="none" w:sz="0" w:space="0" w:color="auto"/>
                <w:right w:val="none" w:sz="0" w:space="0" w:color="auto"/>
              </w:divBdr>
              <w:divsChild>
                <w:div w:id="1915624597">
                  <w:marLeft w:val="0"/>
                  <w:marRight w:val="0"/>
                  <w:marTop w:val="0"/>
                  <w:marBottom w:val="0"/>
                  <w:divBdr>
                    <w:top w:val="none" w:sz="0" w:space="0" w:color="auto"/>
                    <w:left w:val="none" w:sz="0" w:space="0" w:color="auto"/>
                    <w:bottom w:val="none" w:sz="0" w:space="0" w:color="auto"/>
                    <w:right w:val="none" w:sz="0" w:space="0" w:color="auto"/>
                  </w:divBdr>
                </w:div>
                <w:div w:id="254215694">
                  <w:marLeft w:val="0"/>
                  <w:marRight w:val="0"/>
                  <w:marTop w:val="0"/>
                  <w:marBottom w:val="0"/>
                  <w:divBdr>
                    <w:top w:val="none" w:sz="0" w:space="0" w:color="auto"/>
                    <w:left w:val="none" w:sz="0" w:space="0" w:color="auto"/>
                    <w:bottom w:val="none" w:sz="0" w:space="0" w:color="auto"/>
                    <w:right w:val="none" w:sz="0" w:space="0" w:color="auto"/>
                  </w:divBdr>
                </w:div>
                <w:div w:id="1337613265">
                  <w:marLeft w:val="0"/>
                  <w:marRight w:val="0"/>
                  <w:marTop w:val="0"/>
                  <w:marBottom w:val="0"/>
                  <w:divBdr>
                    <w:top w:val="none" w:sz="0" w:space="0" w:color="auto"/>
                    <w:left w:val="none" w:sz="0" w:space="0" w:color="auto"/>
                    <w:bottom w:val="none" w:sz="0" w:space="0" w:color="auto"/>
                    <w:right w:val="none" w:sz="0" w:space="0" w:color="auto"/>
                  </w:divBdr>
                </w:div>
                <w:div w:id="2015839811">
                  <w:marLeft w:val="0"/>
                  <w:marRight w:val="0"/>
                  <w:marTop w:val="0"/>
                  <w:marBottom w:val="0"/>
                  <w:divBdr>
                    <w:top w:val="none" w:sz="0" w:space="0" w:color="auto"/>
                    <w:left w:val="none" w:sz="0" w:space="0" w:color="auto"/>
                    <w:bottom w:val="none" w:sz="0" w:space="0" w:color="auto"/>
                    <w:right w:val="none" w:sz="0" w:space="0" w:color="auto"/>
                  </w:divBdr>
                </w:div>
                <w:div w:id="45780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13809">
          <w:marLeft w:val="0"/>
          <w:marRight w:val="0"/>
          <w:marTop w:val="0"/>
          <w:marBottom w:val="0"/>
          <w:divBdr>
            <w:top w:val="none" w:sz="0" w:space="0" w:color="auto"/>
            <w:left w:val="none" w:sz="0" w:space="0" w:color="auto"/>
            <w:bottom w:val="none" w:sz="0" w:space="0" w:color="auto"/>
            <w:right w:val="none" w:sz="0" w:space="0" w:color="auto"/>
          </w:divBdr>
        </w:div>
        <w:div w:id="705448095">
          <w:marLeft w:val="0"/>
          <w:marRight w:val="0"/>
          <w:marTop w:val="0"/>
          <w:marBottom w:val="0"/>
          <w:divBdr>
            <w:top w:val="none" w:sz="0" w:space="0" w:color="auto"/>
            <w:left w:val="none" w:sz="0" w:space="0" w:color="auto"/>
            <w:bottom w:val="none" w:sz="0" w:space="0" w:color="auto"/>
            <w:right w:val="none" w:sz="0" w:space="0" w:color="auto"/>
          </w:divBdr>
        </w:div>
        <w:div w:id="404500350">
          <w:marLeft w:val="0"/>
          <w:marRight w:val="0"/>
          <w:marTop w:val="0"/>
          <w:marBottom w:val="0"/>
          <w:divBdr>
            <w:top w:val="none" w:sz="0" w:space="0" w:color="auto"/>
            <w:left w:val="none" w:sz="0" w:space="0" w:color="auto"/>
            <w:bottom w:val="none" w:sz="0" w:space="0" w:color="auto"/>
            <w:right w:val="none" w:sz="0" w:space="0" w:color="auto"/>
          </w:divBdr>
        </w:div>
        <w:div w:id="2126997619">
          <w:marLeft w:val="0"/>
          <w:marRight w:val="0"/>
          <w:marTop w:val="0"/>
          <w:marBottom w:val="0"/>
          <w:divBdr>
            <w:top w:val="none" w:sz="0" w:space="0" w:color="auto"/>
            <w:left w:val="none" w:sz="0" w:space="0" w:color="auto"/>
            <w:bottom w:val="none" w:sz="0" w:space="0" w:color="auto"/>
            <w:right w:val="none" w:sz="0" w:space="0" w:color="auto"/>
          </w:divBdr>
        </w:div>
      </w:divsChild>
    </w:div>
    <w:div w:id="1895853800">
      <w:bodyDiv w:val="1"/>
      <w:marLeft w:val="0"/>
      <w:marRight w:val="0"/>
      <w:marTop w:val="0"/>
      <w:marBottom w:val="0"/>
      <w:divBdr>
        <w:top w:val="none" w:sz="0" w:space="0" w:color="auto"/>
        <w:left w:val="none" w:sz="0" w:space="0" w:color="auto"/>
        <w:bottom w:val="none" w:sz="0" w:space="0" w:color="auto"/>
        <w:right w:val="none" w:sz="0" w:space="0" w:color="auto"/>
      </w:divBdr>
    </w:div>
    <w:div w:id="1987974372">
      <w:bodyDiv w:val="1"/>
      <w:marLeft w:val="0"/>
      <w:marRight w:val="0"/>
      <w:marTop w:val="0"/>
      <w:marBottom w:val="0"/>
      <w:divBdr>
        <w:top w:val="none" w:sz="0" w:space="0" w:color="auto"/>
        <w:left w:val="none" w:sz="0" w:space="0" w:color="auto"/>
        <w:bottom w:val="none" w:sz="0" w:space="0" w:color="auto"/>
        <w:right w:val="none" w:sz="0" w:space="0" w:color="auto"/>
      </w:divBdr>
      <w:divsChild>
        <w:div w:id="1249461999">
          <w:marLeft w:val="0"/>
          <w:marRight w:val="0"/>
          <w:marTop w:val="0"/>
          <w:marBottom w:val="0"/>
          <w:divBdr>
            <w:top w:val="none" w:sz="0" w:space="0" w:color="auto"/>
            <w:left w:val="none" w:sz="0" w:space="0" w:color="auto"/>
            <w:bottom w:val="none" w:sz="0" w:space="0" w:color="auto"/>
            <w:right w:val="none" w:sz="0" w:space="0" w:color="auto"/>
          </w:divBdr>
        </w:div>
        <w:div w:id="1719016434">
          <w:marLeft w:val="0"/>
          <w:marRight w:val="0"/>
          <w:marTop w:val="0"/>
          <w:marBottom w:val="0"/>
          <w:divBdr>
            <w:top w:val="none" w:sz="0" w:space="0" w:color="auto"/>
            <w:left w:val="none" w:sz="0" w:space="0" w:color="auto"/>
            <w:bottom w:val="none" w:sz="0" w:space="0" w:color="auto"/>
            <w:right w:val="none" w:sz="0" w:space="0" w:color="auto"/>
          </w:divBdr>
        </w:div>
        <w:div w:id="542910124">
          <w:marLeft w:val="0"/>
          <w:marRight w:val="0"/>
          <w:marTop w:val="0"/>
          <w:marBottom w:val="0"/>
          <w:divBdr>
            <w:top w:val="none" w:sz="0" w:space="0" w:color="auto"/>
            <w:left w:val="none" w:sz="0" w:space="0" w:color="auto"/>
            <w:bottom w:val="none" w:sz="0" w:space="0" w:color="auto"/>
            <w:right w:val="none" w:sz="0" w:space="0" w:color="auto"/>
          </w:divBdr>
        </w:div>
        <w:div w:id="614675657">
          <w:marLeft w:val="0"/>
          <w:marRight w:val="0"/>
          <w:marTop w:val="0"/>
          <w:marBottom w:val="0"/>
          <w:divBdr>
            <w:top w:val="none" w:sz="0" w:space="0" w:color="auto"/>
            <w:left w:val="none" w:sz="0" w:space="0" w:color="auto"/>
            <w:bottom w:val="none" w:sz="0" w:space="0" w:color="auto"/>
            <w:right w:val="none" w:sz="0" w:space="0" w:color="auto"/>
          </w:divBdr>
        </w:div>
        <w:div w:id="367217507">
          <w:marLeft w:val="0"/>
          <w:marRight w:val="0"/>
          <w:marTop w:val="0"/>
          <w:marBottom w:val="0"/>
          <w:divBdr>
            <w:top w:val="none" w:sz="0" w:space="0" w:color="auto"/>
            <w:left w:val="none" w:sz="0" w:space="0" w:color="auto"/>
            <w:bottom w:val="none" w:sz="0" w:space="0" w:color="auto"/>
            <w:right w:val="none" w:sz="0" w:space="0" w:color="auto"/>
          </w:divBdr>
        </w:div>
      </w:divsChild>
    </w:div>
    <w:div w:id="1994486747">
      <w:bodyDiv w:val="1"/>
      <w:marLeft w:val="0"/>
      <w:marRight w:val="0"/>
      <w:marTop w:val="0"/>
      <w:marBottom w:val="0"/>
      <w:divBdr>
        <w:top w:val="none" w:sz="0" w:space="0" w:color="auto"/>
        <w:left w:val="none" w:sz="0" w:space="0" w:color="auto"/>
        <w:bottom w:val="none" w:sz="0" w:space="0" w:color="auto"/>
        <w:right w:val="none" w:sz="0" w:space="0" w:color="auto"/>
      </w:divBdr>
    </w:div>
    <w:div w:id="2049985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091F9-BB85-4199-A065-07BDA91ED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Links>
    <vt:vector size="12" baseType="variant">
      <vt:variant>
        <vt:i4>8061052</vt:i4>
      </vt:variant>
      <vt:variant>
        <vt:i4>3</vt:i4>
      </vt:variant>
      <vt:variant>
        <vt:i4>0</vt:i4>
      </vt:variant>
      <vt:variant>
        <vt:i4>5</vt:i4>
      </vt:variant>
      <vt:variant>
        <vt:lpwstr>http://www.ict-hcm.gov.vn/</vt:lpwstr>
      </vt:variant>
      <vt:variant>
        <vt:lpwstr/>
      </vt:variant>
      <vt:variant>
        <vt:i4>458870</vt:i4>
      </vt:variant>
      <vt:variant>
        <vt:i4>0</vt:i4>
      </vt:variant>
      <vt:variant>
        <vt:i4>0</vt:i4>
      </vt:variant>
      <vt:variant>
        <vt:i4>5</vt:i4>
      </vt:variant>
      <vt:variant>
        <vt:lpwstr>mailto:stttt@tphcm.gov.vn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Suong</dc:creator>
  <cp:keywords/>
  <cp:lastModifiedBy>SonHa</cp:lastModifiedBy>
  <cp:revision>10</cp:revision>
  <cp:lastPrinted>2025-06-26T03:42:00Z</cp:lastPrinted>
  <dcterms:created xsi:type="dcterms:W3CDTF">2026-03-06T07:58:00Z</dcterms:created>
  <dcterms:modified xsi:type="dcterms:W3CDTF">2026-03-10T04:22:00Z</dcterms:modified>
</cp:coreProperties>
</file>